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8"/>
        <w:gridCol w:w="3338"/>
      </w:tblGrid>
      <w:tr w:rsidR="006C3814" w:rsidRPr="00F00542" w14:paraId="10B713E9" w14:textId="77777777" w:rsidTr="00D95EAD">
        <w:tc>
          <w:tcPr>
            <w:tcW w:w="3680" w:type="dxa"/>
            <w:shd w:val="clear" w:color="auto" w:fill="auto"/>
            <w:vAlign w:val="center"/>
          </w:tcPr>
          <w:p w14:paraId="1B01A087" w14:textId="77777777" w:rsidR="006C3814" w:rsidRPr="00F00542" w:rsidRDefault="006C3814" w:rsidP="00056CA0">
            <w:pPr>
              <w:widowControl w:val="0"/>
              <w:jc w:val="center"/>
              <w:rPr>
                <w:sz w:val="28"/>
                <w:szCs w:val="28"/>
              </w:rPr>
            </w:pPr>
            <w:r w:rsidRPr="00F00542">
              <w:rPr>
                <w:sz w:val="28"/>
                <w:szCs w:val="28"/>
                <w:lang w:val="en-US"/>
              </w:rPr>
              <w:t>QR</w:t>
            </w:r>
            <w:r w:rsidRPr="00056CA0">
              <w:rPr>
                <w:sz w:val="28"/>
                <w:szCs w:val="28"/>
              </w:rPr>
              <w:t>-</w:t>
            </w:r>
            <w:r w:rsidRPr="00F00542">
              <w:rPr>
                <w:sz w:val="28"/>
                <w:szCs w:val="28"/>
              </w:rPr>
              <w:t xml:space="preserve">код сайта </w:t>
            </w:r>
            <w:r w:rsidR="00056CA0">
              <w:rPr>
                <w:sz w:val="28"/>
                <w:szCs w:val="28"/>
              </w:rPr>
              <w:t>сетевого издания</w:t>
            </w:r>
          </w:p>
        </w:tc>
        <w:tc>
          <w:tcPr>
            <w:tcW w:w="3680" w:type="dxa"/>
            <w:shd w:val="clear" w:color="auto" w:fill="auto"/>
            <w:vAlign w:val="center"/>
          </w:tcPr>
          <w:p w14:paraId="28782CF1" w14:textId="77777777" w:rsidR="006C3814" w:rsidRPr="00F00542" w:rsidRDefault="006C3814" w:rsidP="00BC3C6A">
            <w:pPr>
              <w:widowControl w:val="0"/>
              <w:jc w:val="center"/>
              <w:rPr>
                <w:sz w:val="28"/>
                <w:szCs w:val="28"/>
              </w:rPr>
            </w:pPr>
            <w:r w:rsidRPr="00F00542">
              <w:rPr>
                <w:sz w:val="28"/>
                <w:szCs w:val="28"/>
                <w:lang w:val="en-US"/>
              </w:rPr>
              <w:t>QR</w:t>
            </w:r>
            <w:r w:rsidRPr="00F00542">
              <w:rPr>
                <w:sz w:val="28"/>
                <w:szCs w:val="28"/>
              </w:rPr>
              <w:t>-код сайта заочных конференций</w:t>
            </w:r>
          </w:p>
        </w:tc>
        <w:tc>
          <w:tcPr>
            <w:tcW w:w="3680" w:type="dxa"/>
            <w:shd w:val="clear" w:color="auto" w:fill="auto"/>
            <w:vAlign w:val="center"/>
          </w:tcPr>
          <w:p w14:paraId="2560E17C" w14:textId="77777777" w:rsidR="006C3814" w:rsidRPr="00F00542" w:rsidRDefault="006C3814" w:rsidP="00BC3C6A">
            <w:pPr>
              <w:widowControl w:val="0"/>
              <w:jc w:val="center"/>
              <w:rPr>
                <w:sz w:val="28"/>
                <w:szCs w:val="28"/>
              </w:rPr>
            </w:pPr>
            <w:r w:rsidRPr="00F00542">
              <w:rPr>
                <w:sz w:val="28"/>
                <w:szCs w:val="28"/>
                <w:lang w:val="en-US"/>
              </w:rPr>
              <w:t>QR</w:t>
            </w:r>
            <w:r>
              <w:rPr>
                <w:sz w:val="28"/>
                <w:szCs w:val="28"/>
              </w:rPr>
              <w:t xml:space="preserve">-код </w:t>
            </w:r>
            <w:r w:rsidRPr="00F00542">
              <w:rPr>
                <w:sz w:val="28"/>
                <w:szCs w:val="28"/>
              </w:rPr>
              <w:t>группы в социальной сети ВКОНТАКТЕ</w:t>
            </w:r>
          </w:p>
        </w:tc>
      </w:tr>
      <w:tr w:rsidR="006C3814" w:rsidRPr="00F00542" w14:paraId="655A41F1" w14:textId="77777777" w:rsidTr="00D95EAD">
        <w:tc>
          <w:tcPr>
            <w:tcW w:w="3680" w:type="dxa"/>
            <w:shd w:val="clear" w:color="auto" w:fill="auto"/>
            <w:vAlign w:val="center"/>
          </w:tcPr>
          <w:p w14:paraId="5A839E85" w14:textId="77777777" w:rsidR="006C3814" w:rsidRPr="00F00542" w:rsidRDefault="009D08ED" w:rsidP="00BC3C6A">
            <w:pPr>
              <w:widowControl w:val="0"/>
              <w:jc w:val="center"/>
              <w:rPr>
                <w:sz w:val="28"/>
                <w:szCs w:val="28"/>
              </w:rPr>
            </w:pPr>
            <w:r>
              <w:rPr>
                <w:noProof/>
                <w:sz w:val="28"/>
                <w:szCs w:val="28"/>
              </w:rPr>
              <w:drawing>
                <wp:inline distT="0" distB="0" distL="0" distR="0" wp14:anchorId="7CC7FD8D" wp14:editId="1F56F260">
                  <wp:extent cx="1733550" cy="1733550"/>
                  <wp:effectExtent l="0" t="0" r="0" b="0"/>
                  <wp:docPr id="2" name="Рисунок 2" descr="Журнал РИН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урнал РИН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3680" w:type="dxa"/>
            <w:shd w:val="clear" w:color="auto" w:fill="auto"/>
            <w:vAlign w:val="center"/>
          </w:tcPr>
          <w:p w14:paraId="06653C19" w14:textId="77777777" w:rsidR="006C3814" w:rsidRPr="00F00542" w:rsidRDefault="009D08ED" w:rsidP="00BC3C6A">
            <w:pPr>
              <w:widowControl w:val="0"/>
              <w:jc w:val="center"/>
              <w:rPr>
                <w:sz w:val="28"/>
                <w:szCs w:val="28"/>
              </w:rPr>
            </w:pPr>
            <w:r>
              <w:rPr>
                <w:noProof/>
                <w:sz w:val="28"/>
                <w:szCs w:val="28"/>
              </w:rPr>
              <w:drawing>
                <wp:inline distT="0" distB="0" distL="0" distR="0" wp14:anchorId="659D12EE" wp14:editId="55EC2E4B">
                  <wp:extent cx="1733550" cy="1733550"/>
                  <wp:effectExtent l="0" t="0" r="0" b="0"/>
                  <wp:docPr id="3" name="Рисунок 3" descr="Мир на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р нау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3680" w:type="dxa"/>
            <w:shd w:val="clear" w:color="auto" w:fill="auto"/>
            <w:vAlign w:val="center"/>
          </w:tcPr>
          <w:p w14:paraId="74BF2E25" w14:textId="77777777" w:rsidR="006C3814" w:rsidRPr="00F00542" w:rsidRDefault="009D08ED" w:rsidP="00BC3C6A">
            <w:pPr>
              <w:widowControl w:val="0"/>
              <w:jc w:val="center"/>
              <w:rPr>
                <w:sz w:val="28"/>
                <w:szCs w:val="28"/>
              </w:rPr>
            </w:pPr>
            <w:r>
              <w:rPr>
                <w:noProof/>
                <w:sz w:val="28"/>
                <w:szCs w:val="28"/>
              </w:rPr>
              <w:drawing>
                <wp:inline distT="0" distB="0" distL="0" distR="0" wp14:anchorId="60B8DA6C" wp14:editId="2EA03FA5">
                  <wp:extent cx="1733550" cy="1733550"/>
                  <wp:effectExtent l="0" t="0" r="0" b="0"/>
                  <wp:docPr id="4" name="Рисунок 4" descr="Группа 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уппа В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r>
    </w:tbl>
    <w:p w14:paraId="52A0A82C" w14:textId="77777777" w:rsidR="004E0FB4" w:rsidRDefault="004E0FB4" w:rsidP="00BC3C6A">
      <w:pPr>
        <w:widowControl w:val="0"/>
      </w:pPr>
    </w:p>
    <w:p w14:paraId="78606FDB" w14:textId="77777777" w:rsidR="006C3814" w:rsidRDefault="006C3814" w:rsidP="00BC3C6A">
      <w:pPr>
        <w:widowControl w:val="0"/>
      </w:pPr>
    </w:p>
    <w:p w14:paraId="26B01687" w14:textId="77777777" w:rsidR="00D17C46" w:rsidRDefault="006C3814" w:rsidP="00D17C46">
      <w:pPr>
        <w:widowControl w:val="0"/>
        <w:spacing w:line="355" w:lineRule="auto"/>
        <w:jc w:val="center"/>
        <w:rPr>
          <w:b/>
          <w:sz w:val="28"/>
          <w:szCs w:val="28"/>
        </w:rPr>
      </w:pPr>
      <w:r w:rsidRPr="006C3814">
        <w:rPr>
          <w:b/>
          <w:sz w:val="28"/>
          <w:szCs w:val="28"/>
        </w:rPr>
        <w:t>У</w:t>
      </w:r>
      <w:r>
        <w:rPr>
          <w:b/>
          <w:sz w:val="28"/>
          <w:szCs w:val="28"/>
        </w:rPr>
        <w:t xml:space="preserve">ВАЖАЕМЫЕ </w:t>
      </w:r>
      <w:r w:rsidR="00D17C46">
        <w:rPr>
          <w:b/>
          <w:sz w:val="28"/>
          <w:szCs w:val="28"/>
        </w:rPr>
        <w:t>ПРЕПОДАВАТЕЛИ ВУЗОВ И ССУЗОВ,</w:t>
      </w:r>
    </w:p>
    <w:p w14:paraId="4C5CF728" w14:textId="77777777" w:rsidR="00D17C46" w:rsidRDefault="006C3814" w:rsidP="00D17C46">
      <w:pPr>
        <w:widowControl w:val="0"/>
        <w:spacing w:line="355" w:lineRule="auto"/>
        <w:jc w:val="center"/>
        <w:rPr>
          <w:b/>
          <w:sz w:val="28"/>
          <w:szCs w:val="28"/>
        </w:rPr>
      </w:pPr>
      <w:r>
        <w:rPr>
          <w:b/>
          <w:sz w:val="28"/>
          <w:szCs w:val="28"/>
        </w:rPr>
        <w:t>ДОКТОРАНТЫ, АСПИРАНТЫ,</w:t>
      </w:r>
      <w:r w:rsidR="00D17C46">
        <w:rPr>
          <w:b/>
          <w:sz w:val="28"/>
          <w:szCs w:val="28"/>
        </w:rPr>
        <w:t xml:space="preserve"> МАГИСТРАНТЫ,</w:t>
      </w:r>
    </w:p>
    <w:p w14:paraId="2582A9A0" w14:textId="77777777" w:rsidR="006C3814" w:rsidRPr="006C3814" w:rsidRDefault="006C3814" w:rsidP="00D17C46">
      <w:pPr>
        <w:widowControl w:val="0"/>
        <w:spacing w:line="355" w:lineRule="auto"/>
        <w:jc w:val="center"/>
        <w:rPr>
          <w:b/>
          <w:sz w:val="28"/>
          <w:szCs w:val="28"/>
        </w:rPr>
      </w:pPr>
      <w:r w:rsidRPr="006C3814">
        <w:rPr>
          <w:b/>
          <w:sz w:val="28"/>
          <w:szCs w:val="28"/>
        </w:rPr>
        <w:t>СТУДЕНТЫ,</w:t>
      </w:r>
      <w:r>
        <w:rPr>
          <w:b/>
          <w:sz w:val="28"/>
          <w:szCs w:val="28"/>
        </w:rPr>
        <w:t xml:space="preserve"> </w:t>
      </w:r>
      <w:r w:rsidRPr="006C3814">
        <w:rPr>
          <w:b/>
          <w:sz w:val="28"/>
          <w:szCs w:val="28"/>
        </w:rPr>
        <w:t>НАУЧНЫЕ СОТРУДНИК</w:t>
      </w:r>
      <w:r w:rsidR="00D17C46">
        <w:rPr>
          <w:b/>
          <w:sz w:val="28"/>
          <w:szCs w:val="28"/>
        </w:rPr>
        <w:t>И</w:t>
      </w:r>
      <w:r>
        <w:rPr>
          <w:b/>
          <w:sz w:val="28"/>
          <w:szCs w:val="28"/>
        </w:rPr>
        <w:t>!</w:t>
      </w:r>
    </w:p>
    <w:p w14:paraId="20B22EC7" w14:textId="77777777" w:rsidR="006C3814" w:rsidRPr="00F20346" w:rsidRDefault="006C3814" w:rsidP="00D17C46">
      <w:pPr>
        <w:widowControl w:val="0"/>
        <w:spacing w:line="355" w:lineRule="auto"/>
        <w:ind w:firstLine="540"/>
        <w:jc w:val="both"/>
        <w:rPr>
          <w:sz w:val="28"/>
          <w:szCs w:val="28"/>
        </w:rPr>
      </w:pPr>
    </w:p>
    <w:p w14:paraId="6EB93EFD" w14:textId="77777777" w:rsidR="006C3814" w:rsidRPr="006C3814" w:rsidRDefault="006C3814" w:rsidP="00D17C46">
      <w:pPr>
        <w:widowControl w:val="0"/>
        <w:spacing w:line="355" w:lineRule="auto"/>
        <w:ind w:firstLine="540"/>
        <w:jc w:val="both"/>
        <w:rPr>
          <w:b/>
          <w:sz w:val="28"/>
          <w:szCs w:val="28"/>
        </w:rPr>
      </w:pPr>
      <w:bookmarkStart w:id="0" w:name="_GoBack"/>
      <w:r>
        <w:rPr>
          <w:sz w:val="28"/>
          <w:szCs w:val="28"/>
        </w:rPr>
        <w:t xml:space="preserve">Приглашаем ВАС опубликовать ваши статьи в </w:t>
      </w:r>
      <w:r w:rsidR="00056CA0">
        <w:rPr>
          <w:sz w:val="28"/>
          <w:szCs w:val="28"/>
        </w:rPr>
        <w:t xml:space="preserve">сетевом издании </w:t>
      </w:r>
      <w:r w:rsidRPr="004129EA">
        <w:rPr>
          <w:b/>
          <w:sz w:val="28"/>
          <w:szCs w:val="28"/>
        </w:rPr>
        <w:t>«НАУЧНЫЕ ИССЛЕДОВАНИЯ XXI ВЕКА»</w:t>
      </w:r>
      <w:r>
        <w:rPr>
          <w:b/>
          <w:sz w:val="28"/>
          <w:szCs w:val="28"/>
        </w:rPr>
        <w:t xml:space="preserve">. </w:t>
      </w:r>
      <w:r w:rsidRPr="006C3814">
        <w:rPr>
          <w:sz w:val="28"/>
          <w:szCs w:val="28"/>
        </w:rPr>
        <w:t xml:space="preserve">В НАСТОЯЩИЙ МОМЕНТ ВЕДЕТСЯ НАБОР СТАТЕЙ </w:t>
      </w:r>
      <w:r w:rsidR="00D17C46">
        <w:rPr>
          <w:sz w:val="28"/>
          <w:szCs w:val="28"/>
        </w:rPr>
        <w:t xml:space="preserve">В </w:t>
      </w:r>
      <w:r w:rsidR="006A3DCE">
        <w:rPr>
          <w:sz w:val="28"/>
          <w:szCs w:val="28"/>
        </w:rPr>
        <w:t>ОДИННАДЦАТЫЙ</w:t>
      </w:r>
      <w:r w:rsidR="00056CA0">
        <w:rPr>
          <w:sz w:val="28"/>
          <w:szCs w:val="28"/>
        </w:rPr>
        <w:t xml:space="preserve"> НОМЕР</w:t>
      </w:r>
      <w:r w:rsidRPr="006C3814">
        <w:rPr>
          <w:sz w:val="28"/>
          <w:szCs w:val="28"/>
        </w:rPr>
        <w:t xml:space="preserve"> </w:t>
      </w:r>
      <w:r w:rsidRPr="00385C90">
        <w:rPr>
          <w:b/>
          <w:sz w:val="28"/>
          <w:szCs w:val="28"/>
          <w:highlight w:val="yellow"/>
        </w:rPr>
        <w:t>(</w:t>
      </w:r>
      <w:r w:rsidR="00D17C46" w:rsidRPr="00385C90">
        <w:rPr>
          <w:b/>
          <w:sz w:val="28"/>
          <w:szCs w:val="28"/>
          <w:highlight w:val="yellow"/>
        </w:rPr>
        <w:t>ПРИЕМ СТАТЕЙ ДО 2</w:t>
      </w:r>
      <w:r w:rsidR="006A3DCE">
        <w:rPr>
          <w:b/>
          <w:sz w:val="28"/>
          <w:szCs w:val="28"/>
          <w:highlight w:val="yellow"/>
        </w:rPr>
        <w:t>4</w:t>
      </w:r>
      <w:r w:rsidRPr="00385C90">
        <w:rPr>
          <w:b/>
          <w:sz w:val="28"/>
          <w:szCs w:val="28"/>
          <w:highlight w:val="yellow"/>
        </w:rPr>
        <w:t xml:space="preserve"> </w:t>
      </w:r>
      <w:r w:rsidR="006A3DCE">
        <w:rPr>
          <w:b/>
          <w:sz w:val="28"/>
          <w:szCs w:val="28"/>
          <w:highlight w:val="yellow"/>
        </w:rPr>
        <w:t>ИЮН</w:t>
      </w:r>
      <w:r w:rsidR="0048140D">
        <w:rPr>
          <w:b/>
          <w:sz w:val="28"/>
          <w:szCs w:val="28"/>
          <w:highlight w:val="yellow"/>
        </w:rPr>
        <w:t>Я</w:t>
      </w:r>
      <w:r w:rsidRPr="00385C90">
        <w:rPr>
          <w:b/>
          <w:sz w:val="28"/>
          <w:szCs w:val="28"/>
          <w:highlight w:val="yellow"/>
        </w:rPr>
        <w:t xml:space="preserve"> ВКЛЮЧИТЕЛЬНО).</w:t>
      </w:r>
      <w:r w:rsidR="00056CA0" w:rsidRPr="00385C90">
        <w:rPr>
          <w:b/>
          <w:sz w:val="28"/>
          <w:szCs w:val="28"/>
          <w:highlight w:val="yellow"/>
        </w:rPr>
        <w:t xml:space="preserve"> ПУБЛИКАЦИЯ НОМЕРА – </w:t>
      </w:r>
      <w:r w:rsidR="00956615" w:rsidRPr="00385C90">
        <w:rPr>
          <w:b/>
          <w:sz w:val="28"/>
          <w:szCs w:val="28"/>
          <w:highlight w:val="yellow"/>
        </w:rPr>
        <w:t xml:space="preserve">28 </w:t>
      </w:r>
      <w:r w:rsidR="006A3DCE">
        <w:rPr>
          <w:b/>
          <w:sz w:val="28"/>
          <w:szCs w:val="28"/>
          <w:highlight w:val="yellow"/>
        </w:rPr>
        <w:t>ИЮН</w:t>
      </w:r>
      <w:r w:rsidR="0048140D">
        <w:rPr>
          <w:b/>
          <w:sz w:val="28"/>
          <w:szCs w:val="28"/>
          <w:highlight w:val="yellow"/>
        </w:rPr>
        <w:t>Я</w:t>
      </w:r>
      <w:r w:rsidR="00056CA0" w:rsidRPr="00385C90">
        <w:rPr>
          <w:b/>
          <w:sz w:val="28"/>
          <w:szCs w:val="28"/>
          <w:highlight w:val="yellow"/>
        </w:rPr>
        <w:t>.</w:t>
      </w:r>
    </w:p>
    <w:bookmarkEnd w:id="0"/>
    <w:p w14:paraId="53B260AD" w14:textId="77777777" w:rsidR="006C3814" w:rsidRPr="006C3814" w:rsidRDefault="006C3814" w:rsidP="00D17C46">
      <w:pPr>
        <w:widowControl w:val="0"/>
        <w:spacing w:line="355" w:lineRule="auto"/>
        <w:ind w:firstLine="540"/>
        <w:jc w:val="center"/>
        <w:rPr>
          <w:sz w:val="28"/>
          <w:szCs w:val="28"/>
        </w:rPr>
      </w:pPr>
      <w:r w:rsidRPr="006C3814">
        <w:rPr>
          <w:sz w:val="28"/>
          <w:szCs w:val="28"/>
        </w:rPr>
        <w:t>Кратко о</w:t>
      </w:r>
      <w:r w:rsidR="00056CA0">
        <w:rPr>
          <w:sz w:val="28"/>
          <w:szCs w:val="28"/>
        </w:rPr>
        <w:t>б</w:t>
      </w:r>
      <w:r w:rsidRPr="006C3814">
        <w:rPr>
          <w:sz w:val="28"/>
          <w:szCs w:val="28"/>
        </w:rPr>
        <w:t xml:space="preserve"> </w:t>
      </w:r>
      <w:r w:rsidR="00056CA0">
        <w:rPr>
          <w:sz w:val="28"/>
          <w:szCs w:val="28"/>
        </w:rPr>
        <w:t>издании</w:t>
      </w:r>
      <w:r w:rsidRPr="006C3814">
        <w:rPr>
          <w:sz w:val="28"/>
          <w:szCs w:val="28"/>
        </w:rPr>
        <w:t>:</w:t>
      </w:r>
    </w:p>
    <w:p w14:paraId="7D33B4EB" w14:textId="77777777" w:rsidR="006C3814" w:rsidRPr="005D0F74" w:rsidRDefault="006C3814" w:rsidP="00D17C46">
      <w:pPr>
        <w:widowControl w:val="0"/>
        <w:spacing w:line="355" w:lineRule="auto"/>
        <w:ind w:firstLine="540"/>
        <w:jc w:val="both"/>
        <w:rPr>
          <w:sz w:val="28"/>
          <w:szCs w:val="28"/>
        </w:rPr>
      </w:pPr>
      <w:r w:rsidRPr="005D0F74">
        <w:rPr>
          <w:sz w:val="28"/>
          <w:szCs w:val="28"/>
        </w:rPr>
        <w:t>1. Авторы: студенты, магистранты, аспиранты, докторанты, научные сотрудники, преподаватели и прочие заинтересованные лица.</w:t>
      </w:r>
    </w:p>
    <w:p w14:paraId="43B0A70A" w14:textId="77777777" w:rsidR="006C3814" w:rsidRDefault="006C3814" w:rsidP="00D17C46">
      <w:pPr>
        <w:widowControl w:val="0"/>
        <w:spacing w:line="355" w:lineRule="auto"/>
        <w:ind w:firstLine="540"/>
        <w:jc w:val="both"/>
        <w:rPr>
          <w:b/>
          <w:sz w:val="28"/>
          <w:szCs w:val="28"/>
        </w:rPr>
      </w:pPr>
      <w:r w:rsidRPr="005D0F74">
        <w:rPr>
          <w:sz w:val="28"/>
          <w:szCs w:val="28"/>
        </w:rPr>
        <w:t xml:space="preserve">2. </w:t>
      </w:r>
      <w:r w:rsidR="00056CA0">
        <w:rPr>
          <w:sz w:val="28"/>
          <w:szCs w:val="28"/>
        </w:rPr>
        <w:t>А</w:t>
      </w:r>
      <w:r w:rsidRPr="005D0F74">
        <w:rPr>
          <w:sz w:val="28"/>
          <w:szCs w:val="28"/>
        </w:rPr>
        <w:t>дрес</w:t>
      </w:r>
      <w:r w:rsidR="00056CA0">
        <w:rPr>
          <w:sz w:val="28"/>
          <w:szCs w:val="28"/>
        </w:rPr>
        <w:t xml:space="preserve"> сайта</w:t>
      </w:r>
      <w:r w:rsidRPr="005D0F74">
        <w:rPr>
          <w:sz w:val="28"/>
          <w:szCs w:val="28"/>
        </w:rPr>
        <w:t xml:space="preserve"> </w:t>
      </w:r>
      <w:r w:rsidR="00056CA0">
        <w:rPr>
          <w:sz w:val="28"/>
          <w:szCs w:val="28"/>
        </w:rPr>
        <w:t xml:space="preserve">сетевого издания </w:t>
      </w:r>
      <w:r w:rsidRPr="005D0F74">
        <w:rPr>
          <w:sz w:val="28"/>
          <w:szCs w:val="28"/>
        </w:rPr>
        <w:t>в сети интернет</w:t>
      </w:r>
      <w:r>
        <w:rPr>
          <w:sz w:val="28"/>
          <w:szCs w:val="28"/>
        </w:rPr>
        <w:t>:</w:t>
      </w:r>
      <w:r w:rsidRPr="005D0F74">
        <w:rPr>
          <w:sz w:val="28"/>
          <w:szCs w:val="28"/>
        </w:rPr>
        <w:t xml:space="preserve"> </w:t>
      </w:r>
      <w:hyperlink r:id="rId8" w:history="1">
        <w:r w:rsidRPr="00317D4F">
          <w:rPr>
            <w:rStyle w:val="a4"/>
            <w:b/>
            <w:sz w:val="28"/>
            <w:szCs w:val="28"/>
          </w:rPr>
          <w:t>http://scientific-research.ru</w:t>
        </w:r>
      </w:hyperlink>
    </w:p>
    <w:p w14:paraId="6B04F449" w14:textId="77777777" w:rsidR="006C3814" w:rsidRPr="005D0F74" w:rsidRDefault="006C3814" w:rsidP="00D17C46">
      <w:pPr>
        <w:widowControl w:val="0"/>
        <w:spacing w:line="355" w:lineRule="auto"/>
        <w:ind w:firstLine="540"/>
        <w:jc w:val="both"/>
        <w:rPr>
          <w:sz w:val="28"/>
          <w:szCs w:val="28"/>
        </w:rPr>
      </w:pPr>
      <w:r>
        <w:rPr>
          <w:sz w:val="28"/>
          <w:szCs w:val="28"/>
        </w:rPr>
        <w:t xml:space="preserve">Группа в социальной сети ВКОНТАКТЕ: </w:t>
      </w:r>
      <w:hyperlink r:id="rId9" w:history="1">
        <w:r w:rsidRPr="00317D4F">
          <w:rPr>
            <w:rStyle w:val="a4"/>
            <w:b/>
            <w:sz w:val="28"/>
            <w:szCs w:val="28"/>
          </w:rPr>
          <w:t>https://vk.com/public186437830</w:t>
        </w:r>
      </w:hyperlink>
      <w:r>
        <w:rPr>
          <w:sz w:val="28"/>
          <w:szCs w:val="28"/>
        </w:rPr>
        <w:t xml:space="preserve"> </w:t>
      </w:r>
    </w:p>
    <w:p w14:paraId="381C8390" w14:textId="77777777" w:rsidR="006C3814" w:rsidRPr="005D0F74" w:rsidRDefault="006C3814" w:rsidP="00D17C46">
      <w:pPr>
        <w:widowControl w:val="0"/>
        <w:spacing w:line="355" w:lineRule="auto"/>
        <w:ind w:firstLine="540"/>
        <w:jc w:val="both"/>
        <w:rPr>
          <w:sz w:val="28"/>
          <w:szCs w:val="28"/>
        </w:rPr>
      </w:pPr>
      <w:r w:rsidRPr="005D0F74">
        <w:rPr>
          <w:sz w:val="28"/>
          <w:szCs w:val="28"/>
        </w:rPr>
        <w:t xml:space="preserve">3. </w:t>
      </w:r>
      <w:r w:rsidR="00056CA0">
        <w:rPr>
          <w:sz w:val="28"/>
          <w:szCs w:val="28"/>
        </w:rPr>
        <w:t>Сетевое издание зарегистрировано</w:t>
      </w:r>
      <w:r w:rsidRPr="005D0F74">
        <w:rPr>
          <w:sz w:val="28"/>
          <w:szCs w:val="28"/>
        </w:rPr>
        <w:t xml:space="preserve"> в </w:t>
      </w:r>
      <w:proofErr w:type="spellStart"/>
      <w:r w:rsidRPr="005D0F74">
        <w:rPr>
          <w:sz w:val="28"/>
          <w:szCs w:val="28"/>
        </w:rPr>
        <w:t>РосКомНадзоре</w:t>
      </w:r>
      <w:proofErr w:type="spellEnd"/>
      <w:r w:rsidRPr="005D0F74">
        <w:rPr>
          <w:sz w:val="28"/>
          <w:szCs w:val="28"/>
        </w:rPr>
        <w:t xml:space="preserve">: серия </w:t>
      </w:r>
      <w:r w:rsidRPr="00D17C46">
        <w:rPr>
          <w:b/>
          <w:color w:val="00518E"/>
          <w:sz w:val="28"/>
          <w:szCs w:val="28"/>
          <w:u w:val="single"/>
        </w:rPr>
        <w:t>ЭЛ</w:t>
      </w:r>
      <w:r w:rsidRPr="005D0F74">
        <w:rPr>
          <w:sz w:val="28"/>
          <w:szCs w:val="28"/>
        </w:rPr>
        <w:t xml:space="preserve"> № </w:t>
      </w:r>
      <w:r w:rsidRPr="00D17C46">
        <w:rPr>
          <w:b/>
          <w:color w:val="00518E"/>
          <w:sz w:val="28"/>
          <w:szCs w:val="28"/>
          <w:u w:val="single"/>
        </w:rPr>
        <w:t>ФС77-76705</w:t>
      </w:r>
      <w:r w:rsidRPr="00D17C46">
        <w:rPr>
          <w:color w:val="00518E"/>
          <w:sz w:val="28"/>
          <w:szCs w:val="28"/>
          <w:u w:val="single"/>
        </w:rPr>
        <w:t xml:space="preserve"> </w:t>
      </w:r>
      <w:r>
        <w:rPr>
          <w:sz w:val="28"/>
          <w:szCs w:val="28"/>
        </w:rPr>
        <w:t>от 02 сентября 2019 года;</w:t>
      </w:r>
      <w:r w:rsidRPr="005D0F74">
        <w:rPr>
          <w:sz w:val="28"/>
          <w:szCs w:val="28"/>
        </w:rPr>
        <w:t xml:space="preserve"> включен в реестр (перечень) наименований зарегистрированных СМИ</w:t>
      </w:r>
      <w:r>
        <w:rPr>
          <w:sz w:val="28"/>
          <w:szCs w:val="28"/>
        </w:rPr>
        <w:t>.</w:t>
      </w:r>
    </w:p>
    <w:p w14:paraId="38F00CA5" w14:textId="77777777" w:rsidR="00AD1FEE" w:rsidRDefault="00AD1FEE" w:rsidP="00AD1FEE">
      <w:pPr>
        <w:widowControl w:val="0"/>
        <w:spacing w:line="350" w:lineRule="auto"/>
        <w:ind w:firstLine="540"/>
        <w:jc w:val="both"/>
        <w:rPr>
          <w:sz w:val="28"/>
          <w:szCs w:val="28"/>
        </w:rPr>
      </w:pPr>
      <w:r>
        <w:rPr>
          <w:sz w:val="28"/>
          <w:szCs w:val="28"/>
        </w:rPr>
        <w:t xml:space="preserve">4. В сетевом издании можно опубликовать статью практически любой тематики (согласно паспорту научных специальностей ВАК). У сетевого издания есть постоянно действующая редакционная коллегия, представленная учеными стран СНГ (Российская Федерация, Казахстан, Беларусь). </w:t>
      </w:r>
    </w:p>
    <w:p w14:paraId="6C21EDE8" w14:textId="77777777" w:rsidR="006C3814" w:rsidRPr="005D0F74" w:rsidRDefault="006C3814" w:rsidP="00D17C46">
      <w:pPr>
        <w:widowControl w:val="0"/>
        <w:spacing w:line="355" w:lineRule="auto"/>
        <w:ind w:firstLine="540"/>
        <w:jc w:val="both"/>
        <w:rPr>
          <w:sz w:val="28"/>
          <w:szCs w:val="28"/>
        </w:rPr>
      </w:pPr>
      <w:r w:rsidRPr="005D0F74">
        <w:rPr>
          <w:sz w:val="28"/>
          <w:szCs w:val="28"/>
        </w:rPr>
        <w:t xml:space="preserve">5. У </w:t>
      </w:r>
      <w:r w:rsidR="00056CA0">
        <w:rPr>
          <w:sz w:val="28"/>
          <w:szCs w:val="28"/>
        </w:rPr>
        <w:t>сетевого издания</w:t>
      </w:r>
      <w:r w:rsidRPr="005D0F74">
        <w:rPr>
          <w:sz w:val="28"/>
          <w:szCs w:val="28"/>
        </w:rPr>
        <w:t xml:space="preserve"> есть международный стандартный номер сериального издания (</w:t>
      </w:r>
      <w:r w:rsidRPr="005D0F74">
        <w:rPr>
          <w:b/>
          <w:color w:val="FF0000"/>
          <w:sz w:val="28"/>
          <w:szCs w:val="28"/>
        </w:rPr>
        <w:t>ISSN</w:t>
      </w:r>
      <w:r w:rsidR="00D17C46">
        <w:rPr>
          <w:sz w:val="28"/>
          <w:szCs w:val="28"/>
        </w:rPr>
        <w:t xml:space="preserve">): </w:t>
      </w:r>
      <w:r w:rsidR="00D17C46" w:rsidRPr="00D17C46">
        <w:rPr>
          <w:b/>
          <w:color w:val="00518E"/>
          <w:sz w:val="28"/>
          <w:szCs w:val="28"/>
          <w:u w:val="single"/>
        </w:rPr>
        <w:t>2713-1408</w:t>
      </w:r>
    </w:p>
    <w:p w14:paraId="6CB0C08F" w14:textId="77777777" w:rsidR="006C3814" w:rsidRPr="005D0F74" w:rsidRDefault="006C3814" w:rsidP="00D17C46">
      <w:pPr>
        <w:widowControl w:val="0"/>
        <w:spacing w:line="355" w:lineRule="auto"/>
        <w:ind w:firstLine="540"/>
        <w:jc w:val="both"/>
        <w:rPr>
          <w:sz w:val="28"/>
          <w:szCs w:val="28"/>
        </w:rPr>
      </w:pPr>
      <w:r w:rsidRPr="005D0F74">
        <w:rPr>
          <w:sz w:val="28"/>
          <w:szCs w:val="28"/>
        </w:rPr>
        <w:t xml:space="preserve">6. </w:t>
      </w:r>
      <w:r w:rsidR="00056CA0">
        <w:rPr>
          <w:sz w:val="28"/>
          <w:szCs w:val="28"/>
        </w:rPr>
        <w:t>Сетевое издание</w:t>
      </w:r>
      <w:r w:rsidRPr="005D0F74">
        <w:rPr>
          <w:sz w:val="28"/>
          <w:szCs w:val="28"/>
        </w:rPr>
        <w:t xml:space="preserve"> включен</w:t>
      </w:r>
      <w:r w:rsidR="00056CA0">
        <w:rPr>
          <w:sz w:val="28"/>
          <w:szCs w:val="28"/>
        </w:rPr>
        <w:t>о</w:t>
      </w:r>
      <w:r w:rsidRPr="005D0F74">
        <w:rPr>
          <w:sz w:val="28"/>
          <w:szCs w:val="28"/>
        </w:rPr>
        <w:t xml:space="preserve"> в базу </w:t>
      </w:r>
      <w:r w:rsidRPr="005D0F74">
        <w:rPr>
          <w:b/>
          <w:color w:val="FF0000"/>
          <w:sz w:val="28"/>
          <w:szCs w:val="28"/>
        </w:rPr>
        <w:t>ROAD</w:t>
      </w:r>
      <w:r w:rsidRPr="005D0F74">
        <w:rPr>
          <w:sz w:val="28"/>
          <w:szCs w:val="28"/>
        </w:rPr>
        <w:t xml:space="preserve"> (база данных электронных научных </w:t>
      </w:r>
      <w:r w:rsidRPr="005D0F74">
        <w:rPr>
          <w:sz w:val="28"/>
          <w:szCs w:val="28"/>
        </w:rPr>
        <w:lastRenderedPageBreak/>
        <w:t>ресурсов с полностью открытым доступом к статьям)</w:t>
      </w:r>
      <w:r>
        <w:rPr>
          <w:sz w:val="28"/>
          <w:szCs w:val="28"/>
        </w:rPr>
        <w:t>.</w:t>
      </w:r>
    </w:p>
    <w:p w14:paraId="53D821B6" w14:textId="77777777" w:rsidR="006C3814" w:rsidRPr="005D0F74" w:rsidRDefault="006C3814" w:rsidP="00D17C46">
      <w:pPr>
        <w:widowControl w:val="0"/>
        <w:spacing w:line="355" w:lineRule="auto"/>
        <w:ind w:firstLine="540"/>
        <w:jc w:val="both"/>
        <w:rPr>
          <w:sz w:val="28"/>
          <w:szCs w:val="28"/>
        </w:rPr>
      </w:pPr>
      <w:r w:rsidRPr="005D0F74">
        <w:rPr>
          <w:sz w:val="28"/>
          <w:szCs w:val="28"/>
        </w:rPr>
        <w:t xml:space="preserve">7. Каждый номер </w:t>
      </w:r>
      <w:r w:rsidR="00056CA0">
        <w:rPr>
          <w:sz w:val="28"/>
          <w:szCs w:val="28"/>
        </w:rPr>
        <w:t xml:space="preserve">сетевого издания </w:t>
      </w:r>
      <w:r>
        <w:rPr>
          <w:sz w:val="28"/>
          <w:szCs w:val="28"/>
        </w:rPr>
        <w:t>постатейно размещается</w:t>
      </w:r>
      <w:r w:rsidRPr="005D0F74">
        <w:rPr>
          <w:sz w:val="28"/>
          <w:szCs w:val="28"/>
        </w:rPr>
        <w:t xml:space="preserve"> в базе научной электронной библиотеки </w:t>
      </w:r>
      <w:proofErr w:type="spellStart"/>
      <w:r w:rsidRPr="005D0F74">
        <w:rPr>
          <w:sz w:val="28"/>
          <w:szCs w:val="28"/>
        </w:rPr>
        <w:t>eLibrary</w:t>
      </w:r>
      <w:proofErr w:type="spellEnd"/>
      <w:r w:rsidR="00921B71">
        <w:rPr>
          <w:sz w:val="28"/>
          <w:szCs w:val="28"/>
        </w:rPr>
        <w:t xml:space="preserve">. </w:t>
      </w:r>
      <w:r w:rsidR="00D17C46" w:rsidRPr="00D17C46">
        <w:rPr>
          <w:b/>
          <w:color w:val="00518E"/>
          <w:sz w:val="28"/>
          <w:szCs w:val="28"/>
          <w:u w:val="single"/>
        </w:rPr>
        <w:t>Номер договора 469-11/2019 от 21 ноября 2019 г.</w:t>
      </w:r>
      <w:r w:rsidR="00D17C46" w:rsidRPr="00D17C46">
        <w:rPr>
          <w:b/>
          <w:color w:val="00518E"/>
          <w:sz w:val="28"/>
          <w:szCs w:val="28"/>
        </w:rPr>
        <w:t xml:space="preserve"> </w:t>
      </w:r>
      <w:r w:rsidRPr="005D0F74">
        <w:rPr>
          <w:sz w:val="28"/>
          <w:szCs w:val="28"/>
        </w:rPr>
        <w:t xml:space="preserve">В планах – включение </w:t>
      </w:r>
      <w:r w:rsidR="00056CA0">
        <w:rPr>
          <w:sz w:val="28"/>
          <w:szCs w:val="28"/>
        </w:rPr>
        <w:t>сетевого издания</w:t>
      </w:r>
      <w:r w:rsidRPr="005D0F74">
        <w:rPr>
          <w:sz w:val="28"/>
          <w:szCs w:val="28"/>
        </w:rPr>
        <w:t xml:space="preserve"> в </w:t>
      </w:r>
      <w:r w:rsidR="00921B71">
        <w:rPr>
          <w:sz w:val="28"/>
          <w:szCs w:val="28"/>
        </w:rPr>
        <w:t>прочие</w:t>
      </w:r>
      <w:r w:rsidRPr="005D0F74">
        <w:rPr>
          <w:sz w:val="28"/>
          <w:szCs w:val="28"/>
        </w:rPr>
        <w:t xml:space="preserve"> </w:t>
      </w:r>
      <w:proofErr w:type="spellStart"/>
      <w:r w:rsidRPr="005D0F74">
        <w:rPr>
          <w:sz w:val="28"/>
          <w:szCs w:val="28"/>
        </w:rPr>
        <w:t>наукометрические</w:t>
      </w:r>
      <w:proofErr w:type="spellEnd"/>
      <w:r w:rsidRPr="005D0F74">
        <w:rPr>
          <w:sz w:val="28"/>
          <w:szCs w:val="28"/>
        </w:rPr>
        <w:t xml:space="preserve"> базы.</w:t>
      </w:r>
    </w:p>
    <w:p w14:paraId="25923563" w14:textId="77777777" w:rsidR="006C3814" w:rsidRPr="005D0F74" w:rsidRDefault="006C3814" w:rsidP="00D17C46">
      <w:pPr>
        <w:widowControl w:val="0"/>
        <w:spacing w:line="355" w:lineRule="auto"/>
        <w:ind w:firstLine="540"/>
        <w:jc w:val="both"/>
        <w:rPr>
          <w:sz w:val="28"/>
          <w:szCs w:val="28"/>
        </w:rPr>
      </w:pPr>
      <w:r w:rsidRPr="005D0F74">
        <w:rPr>
          <w:sz w:val="28"/>
          <w:szCs w:val="28"/>
        </w:rPr>
        <w:t xml:space="preserve">8. Справка о принятии статьи к публикации и свидетельство (сертификат) о публикации статьи высылаются авторам </w:t>
      </w:r>
      <w:r w:rsidRPr="005D0F74">
        <w:rPr>
          <w:b/>
          <w:color w:val="FF0000"/>
          <w:sz w:val="28"/>
          <w:szCs w:val="28"/>
        </w:rPr>
        <w:t>бесплатно.</w:t>
      </w:r>
    </w:p>
    <w:p w14:paraId="7516CA83" w14:textId="77777777" w:rsidR="006C3814" w:rsidRPr="005D0F74" w:rsidRDefault="006C3814" w:rsidP="00D17C46">
      <w:pPr>
        <w:widowControl w:val="0"/>
        <w:spacing w:line="355" w:lineRule="auto"/>
        <w:ind w:firstLine="540"/>
        <w:jc w:val="both"/>
        <w:rPr>
          <w:sz w:val="28"/>
          <w:szCs w:val="28"/>
        </w:rPr>
      </w:pPr>
      <w:r w:rsidRPr="005D0F74">
        <w:rPr>
          <w:sz w:val="28"/>
          <w:szCs w:val="28"/>
        </w:rPr>
        <w:t xml:space="preserve">9. Стоимость публикации статьи формата А4 до 4 страниц включительно – </w:t>
      </w:r>
      <w:r w:rsidRPr="005D0F74">
        <w:rPr>
          <w:b/>
          <w:color w:val="FF0000"/>
          <w:sz w:val="28"/>
          <w:szCs w:val="28"/>
        </w:rPr>
        <w:t>700 руб.</w:t>
      </w:r>
    </w:p>
    <w:p w14:paraId="06640299" w14:textId="77777777" w:rsidR="006C3814" w:rsidRDefault="006C3814" w:rsidP="00D17C46">
      <w:pPr>
        <w:widowControl w:val="0"/>
        <w:spacing w:line="355" w:lineRule="auto"/>
        <w:ind w:firstLine="540"/>
        <w:jc w:val="both"/>
        <w:rPr>
          <w:sz w:val="28"/>
          <w:szCs w:val="28"/>
        </w:rPr>
      </w:pPr>
      <w:r w:rsidRPr="005D0F74">
        <w:rPr>
          <w:sz w:val="28"/>
          <w:szCs w:val="28"/>
        </w:rPr>
        <w:t xml:space="preserve">Для получения дополнительной информации нужно обратиться по адресу </w:t>
      </w:r>
      <w:hyperlink r:id="rId10" w:history="1">
        <w:r w:rsidRPr="00317D4F">
          <w:rPr>
            <w:rStyle w:val="a4"/>
            <w:b/>
            <w:sz w:val="28"/>
            <w:szCs w:val="28"/>
          </w:rPr>
          <w:t>nauka.prosveshenie@yandex.ru</w:t>
        </w:r>
      </w:hyperlink>
      <w:r>
        <w:rPr>
          <w:sz w:val="28"/>
          <w:szCs w:val="28"/>
        </w:rPr>
        <w:t xml:space="preserve"> либо по телефону 8-987-606-99-76 (Келлер Александр Эдуардович). Порядок публикации, требования по оформлению представлены</w:t>
      </w:r>
      <w:r w:rsidR="00D95EAD">
        <w:rPr>
          <w:sz w:val="28"/>
          <w:szCs w:val="28"/>
        </w:rPr>
        <w:t xml:space="preserve"> ниже, а также</w:t>
      </w:r>
      <w:r>
        <w:rPr>
          <w:sz w:val="28"/>
          <w:szCs w:val="28"/>
        </w:rPr>
        <w:t xml:space="preserve"> на сайте </w:t>
      </w:r>
      <w:hyperlink r:id="rId11" w:history="1">
        <w:r w:rsidRPr="00317D4F">
          <w:rPr>
            <w:rStyle w:val="a4"/>
            <w:b/>
            <w:sz w:val="28"/>
            <w:szCs w:val="28"/>
          </w:rPr>
          <w:t>http://scientific-research.ru</w:t>
        </w:r>
      </w:hyperlink>
      <w:r>
        <w:rPr>
          <w:b/>
          <w:sz w:val="28"/>
          <w:szCs w:val="28"/>
        </w:rPr>
        <w:t xml:space="preserve"> </w:t>
      </w:r>
      <w:r w:rsidR="00D95EAD" w:rsidRPr="00D95EAD">
        <w:rPr>
          <w:sz w:val="28"/>
          <w:szCs w:val="28"/>
        </w:rPr>
        <w:t xml:space="preserve">Обязательно ознакомьтесь с разделом </w:t>
      </w:r>
      <w:r w:rsidR="00D95EAD" w:rsidRPr="00D95EAD">
        <w:rPr>
          <w:b/>
          <w:sz w:val="28"/>
          <w:szCs w:val="28"/>
        </w:rPr>
        <w:t>КАК ОПУБЛИКОВАТЬ СТАТЬЮ</w:t>
      </w:r>
      <w:r w:rsidR="00D95EAD" w:rsidRPr="00D95EAD">
        <w:rPr>
          <w:sz w:val="28"/>
          <w:szCs w:val="28"/>
        </w:rPr>
        <w:t xml:space="preserve"> на нашем сайте, прежде чем высылать документы для публикации!</w:t>
      </w:r>
    </w:p>
    <w:p w14:paraId="45C45690" w14:textId="77777777" w:rsidR="00BC3C6A" w:rsidRPr="00BC3C6A" w:rsidRDefault="00BC3C6A" w:rsidP="00D17C46">
      <w:pPr>
        <w:widowControl w:val="0"/>
        <w:spacing w:line="355" w:lineRule="auto"/>
        <w:ind w:firstLine="540"/>
        <w:jc w:val="both"/>
        <w:rPr>
          <w:sz w:val="28"/>
          <w:szCs w:val="28"/>
        </w:rPr>
      </w:pPr>
      <w:r w:rsidRPr="000A56C3">
        <w:rPr>
          <w:b/>
          <w:sz w:val="28"/>
          <w:szCs w:val="28"/>
          <w:highlight w:val="yellow"/>
        </w:rPr>
        <w:t>ВАЖНАЯ  ИНФОРМАЦИЯ ДЛЯ ПРЕПОДАВАТЕЛЕЙ С УЧЕНОЙ СТЕПЕНЬЮ!</w:t>
      </w:r>
      <w:r>
        <w:rPr>
          <w:b/>
          <w:sz w:val="28"/>
          <w:szCs w:val="28"/>
        </w:rPr>
        <w:t xml:space="preserve"> </w:t>
      </w:r>
      <w:r w:rsidRPr="00BC3C6A">
        <w:rPr>
          <w:sz w:val="28"/>
          <w:szCs w:val="28"/>
        </w:rPr>
        <w:t xml:space="preserve">Вы можете принять участие в издании </w:t>
      </w:r>
      <w:r w:rsidR="00056CA0">
        <w:rPr>
          <w:sz w:val="28"/>
          <w:szCs w:val="28"/>
        </w:rPr>
        <w:t>сетевого издания</w:t>
      </w:r>
      <w:r w:rsidRPr="00BC3C6A">
        <w:rPr>
          <w:sz w:val="28"/>
          <w:szCs w:val="28"/>
        </w:rPr>
        <w:t xml:space="preserve"> следующими способами:</w:t>
      </w:r>
    </w:p>
    <w:p w14:paraId="1839A7E2" w14:textId="77777777" w:rsidR="00BC3C6A" w:rsidRPr="00BC3C6A" w:rsidRDefault="00BC3C6A" w:rsidP="00D17C46">
      <w:pPr>
        <w:widowControl w:val="0"/>
        <w:spacing w:line="355" w:lineRule="auto"/>
        <w:ind w:firstLine="540"/>
        <w:jc w:val="both"/>
        <w:rPr>
          <w:sz w:val="28"/>
          <w:szCs w:val="28"/>
        </w:rPr>
      </w:pPr>
      <w:r w:rsidRPr="00BC3C6A">
        <w:rPr>
          <w:sz w:val="28"/>
          <w:szCs w:val="28"/>
        </w:rPr>
        <w:t xml:space="preserve"> 1 ---&gt; распространить данное сообщение среди обучающихся и коллег вашего ВУЗа (будем </w:t>
      </w:r>
      <w:r>
        <w:rPr>
          <w:sz w:val="28"/>
          <w:szCs w:val="28"/>
        </w:rPr>
        <w:t xml:space="preserve">вам </w:t>
      </w:r>
      <w:r w:rsidRPr="00BC3C6A">
        <w:rPr>
          <w:sz w:val="28"/>
          <w:szCs w:val="28"/>
        </w:rPr>
        <w:t>премного благодарны!).</w:t>
      </w:r>
    </w:p>
    <w:p w14:paraId="76EA4D35" w14:textId="77777777" w:rsidR="00BC3C6A" w:rsidRPr="00BC3C6A" w:rsidRDefault="00BC3C6A" w:rsidP="00D17C46">
      <w:pPr>
        <w:widowControl w:val="0"/>
        <w:spacing w:line="355" w:lineRule="auto"/>
        <w:ind w:firstLine="540"/>
        <w:jc w:val="both"/>
        <w:rPr>
          <w:sz w:val="28"/>
          <w:szCs w:val="28"/>
        </w:rPr>
      </w:pPr>
      <w:r w:rsidRPr="00BC3C6A">
        <w:rPr>
          <w:sz w:val="28"/>
          <w:szCs w:val="28"/>
        </w:rPr>
        <w:t xml:space="preserve">2 ---&gt; подать свои статьи или же статьи в соавторстве с обучающимися или коллегами. Стоимость публикации 700 руб. </w:t>
      </w:r>
      <w:r>
        <w:rPr>
          <w:sz w:val="28"/>
          <w:szCs w:val="28"/>
        </w:rPr>
        <w:t>за статью объемом 4 стр. формата А4.</w:t>
      </w:r>
    </w:p>
    <w:p w14:paraId="15A0EEBB" w14:textId="77777777" w:rsidR="00BC3C6A" w:rsidRPr="00BC3C6A" w:rsidRDefault="00BC3C6A" w:rsidP="00D17C46">
      <w:pPr>
        <w:widowControl w:val="0"/>
        <w:spacing w:line="355" w:lineRule="auto"/>
        <w:ind w:firstLine="540"/>
        <w:jc w:val="both"/>
        <w:rPr>
          <w:sz w:val="28"/>
          <w:szCs w:val="28"/>
        </w:rPr>
      </w:pPr>
      <w:r w:rsidRPr="00BC3C6A">
        <w:rPr>
          <w:sz w:val="28"/>
          <w:szCs w:val="28"/>
        </w:rPr>
        <w:t xml:space="preserve">3 ---&gt; прислать статьи обучающихся с вашими отзывами (рецензиями) на их статьи. </w:t>
      </w:r>
      <w:r>
        <w:rPr>
          <w:sz w:val="28"/>
          <w:szCs w:val="28"/>
        </w:rPr>
        <w:t>В</w:t>
      </w:r>
      <w:r w:rsidRPr="00BC3C6A">
        <w:rPr>
          <w:sz w:val="28"/>
          <w:szCs w:val="28"/>
        </w:rPr>
        <w:t>ашими плюсами в данном случае будет участие в ред. кол</w:t>
      </w:r>
      <w:r w:rsidR="001F62A0">
        <w:rPr>
          <w:sz w:val="28"/>
          <w:szCs w:val="28"/>
        </w:rPr>
        <w:t xml:space="preserve">легии </w:t>
      </w:r>
      <w:r w:rsidR="00385C90">
        <w:rPr>
          <w:sz w:val="28"/>
          <w:szCs w:val="28"/>
        </w:rPr>
        <w:t xml:space="preserve">конкретного номера сетевого издания </w:t>
      </w:r>
      <w:r w:rsidR="001F62A0">
        <w:rPr>
          <w:sz w:val="28"/>
          <w:szCs w:val="28"/>
        </w:rPr>
        <w:t xml:space="preserve">(справку вышлем и будете указаны </w:t>
      </w:r>
      <w:r w:rsidR="00385C90">
        <w:rPr>
          <w:sz w:val="28"/>
          <w:szCs w:val="28"/>
        </w:rPr>
        <w:t>в выходных данных</w:t>
      </w:r>
      <w:r w:rsidR="00056CA0">
        <w:rPr>
          <w:sz w:val="28"/>
          <w:szCs w:val="28"/>
        </w:rPr>
        <w:t xml:space="preserve"> издания</w:t>
      </w:r>
      <w:r w:rsidRPr="00BC3C6A">
        <w:rPr>
          <w:sz w:val="28"/>
          <w:szCs w:val="28"/>
        </w:rPr>
        <w:t>). Участие в ред. коллегии учитывается в плане преподавателя (2 половина раб. дня), а также в годовом отчете о науке. В этом случае соавтором статьи</w:t>
      </w:r>
      <w:r w:rsidR="00385C90">
        <w:rPr>
          <w:sz w:val="28"/>
          <w:szCs w:val="28"/>
        </w:rPr>
        <w:t xml:space="preserve"> или научным руководителем</w:t>
      </w:r>
      <w:r w:rsidRPr="00BC3C6A">
        <w:rPr>
          <w:sz w:val="28"/>
          <w:szCs w:val="28"/>
        </w:rPr>
        <w:t xml:space="preserve"> быть нельзя</w:t>
      </w:r>
      <w:r w:rsidR="00385C90">
        <w:rPr>
          <w:sz w:val="28"/>
          <w:szCs w:val="28"/>
        </w:rPr>
        <w:t>.</w:t>
      </w:r>
    </w:p>
    <w:p w14:paraId="59F334CE" w14:textId="77777777" w:rsidR="00921B71" w:rsidRDefault="00921B71" w:rsidP="00BC3C6A">
      <w:pPr>
        <w:pStyle w:val="Default"/>
        <w:widowControl w:val="0"/>
        <w:tabs>
          <w:tab w:val="left" w:pos="180"/>
        </w:tabs>
        <w:jc w:val="center"/>
        <w:rPr>
          <w:bCs/>
          <w:sz w:val="28"/>
          <w:szCs w:val="28"/>
        </w:rPr>
      </w:pPr>
    </w:p>
    <w:p w14:paraId="623D9781" w14:textId="77777777" w:rsidR="00385C90" w:rsidRDefault="00385C90" w:rsidP="00BC3C6A">
      <w:pPr>
        <w:pStyle w:val="Default"/>
        <w:widowControl w:val="0"/>
        <w:tabs>
          <w:tab w:val="left" w:pos="180"/>
        </w:tabs>
        <w:jc w:val="center"/>
        <w:rPr>
          <w:bCs/>
          <w:sz w:val="28"/>
          <w:szCs w:val="28"/>
        </w:rPr>
      </w:pPr>
    </w:p>
    <w:p w14:paraId="6FEA1371" w14:textId="77777777" w:rsidR="00385C90" w:rsidRDefault="00385C90" w:rsidP="00BC3C6A">
      <w:pPr>
        <w:pStyle w:val="Default"/>
        <w:widowControl w:val="0"/>
        <w:tabs>
          <w:tab w:val="left" w:pos="180"/>
        </w:tabs>
        <w:jc w:val="center"/>
        <w:rPr>
          <w:bCs/>
          <w:sz w:val="28"/>
          <w:szCs w:val="28"/>
        </w:rPr>
      </w:pPr>
    </w:p>
    <w:p w14:paraId="01F8BF41" w14:textId="77777777" w:rsidR="00385C90" w:rsidRDefault="00385C90" w:rsidP="00BC3C6A">
      <w:pPr>
        <w:pStyle w:val="Default"/>
        <w:widowControl w:val="0"/>
        <w:tabs>
          <w:tab w:val="left" w:pos="180"/>
        </w:tabs>
        <w:jc w:val="center"/>
        <w:rPr>
          <w:bCs/>
          <w:sz w:val="28"/>
          <w:szCs w:val="28"/>
        </w:rPr>
      </w:pPr>
    </w:p>
    <w:p w14:paraId="3ECDD4FD" w14:textId="77777777" w:rsidR="00056CA0" w:rsidRDefault="00056CA0" w:rsidP="00BC3C6A">
      <w:pPr>
        <w:pStyle w:val="Default"/>
        <w:widowControl w:val="0"/>
        <w:tabs>
          <w:tab w:val="left" w:pos="180"/>
        </w:tabs>
        <w:jc w:val="center"/>
        <w:rPr>
          <w:bCs/>
          <w:sz w:val="28"/>
          <w:szCs w:val="28"/>
        </w:rPr>
      </w:pPr>
    </w:p>
    <w:p w14:paraId="7970C679" w14:textId="77777777" w:rsidR="00AD1FEE" w:rsidRDefault="00AD1FEE" w:rsidP="00BC3C6A">
      <w:pPr>
        <w:pStyle w:val="Default"/>
        <w:widowControl w:val="0"/>
        <w:tabs>
          <w:tab w:val="left" w:pos="180"/>
        </w:tabs>
        <w:jc w:val="center"/>
        <w:rPr>
          <w:bCs/>
          <w:sz w:val="28"/>
          <w:szCs w:val="28"/>
        </w:rPr>
      </w:pPr>
    </w:p>
    <w:p w14:paraId="767B1B9F" w14:textId="77777777" w:rsidR="00AD1FEE" w:rsidRDefault="00AD1FEE" w:rsidP="00BC3C6A">
      <w:pPr>
        <w:pStyle w:val="Default"/>
        <w:widowControl w:val="0"/>
        <w:tabs>
          <w:tab w:val="left" w:pos="180"/>
        </w:tabs>
        <w:jc w:val="center"/>
        <w:rPr>
          <w:bCs/>
          <w:sz w:val="28"/>
          <w:szCs w:val="28"/>
        </w:rPr>
      </w:pPr>
    </w:p>
    <w:p w14:paraId="6BDF92C7" w14:textId="77777777" w:rsidR="00AD3834" w:rsidRPr="00085E9F" w:rsidRDefault="00AD3834" w:rsidP="00BC3C6A">
      <w:pPr>
        <w:pStyle w:val="Default"/>
        <w:widowControl w:val="0"/>
        <w:tabs>
          <w:tab w:val="left" w:pos="180"/>
        </w:tabs>
        <w:jc w:val="center"/>
        <w:rPr>
          <w:bCs/>
          <w:sz w:val="28"/>
          <w:szCs w:val="28"/>
        </w:rPr>
      </w:pPr>
      <w:r w:rsidRPr="00085E9F">
        <w:rPr>
          <w:bCs/>
          <w:sz w:val="28"/>
          <w:szCs w:val="28"/>
        </w:rPr>
        <w:lastRenderedPageBreak/>
        <w:t>ЗАЯВКА</w:t>
      </w:r>
    </w:p>
    <w:p w14:paraId="7B0ECB69" w14:textId="77777777" w:rsidR="00AD3834" w:rsidRPr="00085E9F" w:rsidRDefault="00AD3834" w:rsidP="00BC3C6A">
      <w:pPr>
        <w:pStyle w:val="Default"/>
        <w:widowControl w:val="0"/>
        <w:tabs>
          <w:tab w:val="left" w:pos="180"/>
        </w:tabs>
        <w:jc w:val="center"/>
        <w:rPr>
          <w:bCs/>
          <w:sz w:val="28"/>
          <w:szCs w:val="28"/>
        </w:rPr>
      </w:pPr>
      <w:r w:rsidRPr="00085E9F">
        <w:rPr>
          <w:bCs/>
          <w:sz w:val="28"/>
          <w:szCs w:val="28"/>
        </w:rPr>
        <w:t xml:space="preserve">на публикацию статьи в </w:t>
      </w:r>
      <w:r w:rsidR="00056CA0">
        <w:rPr>
          <w:bCs/>
          <w:sz w:val="28"/>
          <w:szCs w:val="28"/>
        </w:rPr>
        <w:t>сетевом издании</w:t>
      </w:r>
    </w:p>
    <w:p w14:paraId="019E6360" w14:textId="77777777" w:rsidR="00AD3834" w:rsidRPr="00085E9F" w:rsidRDefault="00AD3834" w:rsidP="00BC3C6A">
      <w:pPr>
        <w:pStyle w:val="Default"/>
        <w:widowControl w:val="0"/>
        <w:tabs>
          <w:tab w:val="left" w:pos="180"/>
        </w:tabs>
        <w:jc w:val="center"/>
        <w:rPr>
          <w:b/>
          <w:bCs/>
          <w:sz w:val="28"/>
          <w:szCs w:val="28"/>
        </w:rPr>
      </w:pPr>
      <w:r w:rsidRPr="00085E9F">
        <w:rPr>
          <w:b/>
          <w:bCs/>
          <w:sz w:val="28"/>
          <w:szCs w:val="28"/>
        </w:rPr>
        <w:t xml:space="preserve">«НАУЧНЫЕ ИССЛЕДОВАНИЯ </w:t>
      </w:r>
      <w:r w:rsidRPr="00085E9F">
        <w:rPr>
          <w:b/>
          <w:bCs/>
          <w:sz w:val="28"/>
          <w:szCs w:val="28"/>
          <w:lang w:val="en-US"/>
        </w:rPr>
        <w:t>XXI</w:t>
      </w:r>
      <w:r w:rsidRPr="00085E9F">
        <w:rPr>
          <w:b/>
          <w:bCs/>
          <w:sz w:val="28"/>
          <w:szCs w:val="28"/>
        </w:rPr>
        <w:t xml:space="preserve"> ВЕКА»</w:t>
      </w:r>
    </w:p>
    <w:p w14:paraId="34570077" w14:textId="77777777" w:rsidR="00AD3834" w:rsidRPr="00085E9F" w:rsidRDefault="00AD3834" w:rsidP="00BC3C6A">
      <w:pPr>
        <w:widowControl w:val="0"/>
        <w:tabs>
          <w:tab w:val="left" w:pos="180"/>
        </w:tabs>
        <w:rPr>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4680"/>
      </w:tblGrid>
      <w:tr w:rsidR="00AD3834" w:rsidRPr="00085E9F" w14:paraId="552D35E3" w14:textId="77777777" w:rsidTr="00D95EAD">
        <w:trPr>
          <w:trHeight w:val="776"/>
          <w:jc w:val="center"/>
        </w:trPr>
        <w:tc>
          <w:tcPr>
            <w:tcW w:w="648" w:type="dxa"/>
            <w:shd w:val="clear" w:color="auto" w:fill="auto"/>
            <w:vAlign w:val="center"/>
          </w:tcPr>
          <w:p w14:paraId="08B99D9E" w14:textId="77777777" w:rsidR="00AD3834" w:rsidRPr="00085E9F" w:rsidRDefault="00AD3834" w:rsidP="00BC3C6A">
            <w:pPr>
              <w:widowControl w:val="0"/>
              <w:numPr>
                <w:ilvl w:val="0"/>
                <w:numId w:val="1"/>
              </w:numPr>
              <w:tabs>
                <w:tab w:val="left" w:pos="180"/>
              </w:tabs>
              <w:ind w:left="170" w:firstLine="0"/>
              <w:jc w:val="center"/>
              <w:rPr>
                <w:sz w:val="28"/>
                <w:szCs w:val="28"/>
              </w:rPr>
            </w:pPr>
          </w:p>
        </w:tc>
        <w:tc>
          <w:tcPr>
            <w:tcW w:w="4680" w:type="dxa"/>
            <w:shd w:val="clear" w:color="auto" w:fill="auto"/>
            <w:vAlign w:val="center"/>
          </w:tcPr>
          <w:p w14:paraId="53E060D8" w14:textId="77777777" w:rsidR="00AD3834" w:rsidRPr="00085E9F" w:rsidRDefault="00AD3834" w:rsidP="00BC3C6A">
            <w:pPr>
              <w:pStyle w:val="Default"/>
              <w:widowControl w:val="0"/>
              <w:jc w:val="both"/>
              <w:rPr>
                <w:sz w:val="28"/>
                <w:szCs w:val="28"/>
              </w:rPr>
            </w:pPr>
            <w:r w:rsidRPr="00085E9F">
              <w:rPr>
                <w:sz w:val="28"/>
                <w:szCs w:val="28"/>
              </w:rPr>
              <w:t>Фамилия Имя Отчество автора(</w:t>
            </w:r>
            <w:proofErr w:type="spellStart"/>
            <w:r w:rsidRPr="00085E9F">
              <w:rPr>
                <w:sz w:val="28"/>
                <w:szCs w:val="28"/>
              </w:rPr>
              <w:t>ов</w:t>
            </w:r>
            <w:proofErr w:type="spellEnd"/>
            <w:r w:rsidRPr="00085E9F">
              <w:rPr>
                <w:sz w:val="28"/>
                <w:szCs w:val="28"/>
              </w:rPr>
              <w:t xml:space="preserve">) </w:t>
            </w:r>
            <w:r w:rsidRPr="00085E9F">
              <w:rPr>
                <w:sz w:val="28"/>
                <w:szCs w:val="28"/>
                <w:highlight w:val="yellow"/>
              </w:rPr>
              <w:t>(ПОЛНОСТЬЮ, БЕЗ СОКРАЩЕНИЙ)</w:t>
            </w:r>
          </w:p>
        </w:tc>
        <w:tc>
          <w:tcPr>
            <w:tcW w:w="4680" w:type="dxa"/>
            <w:shd w:val="clear" w:color="auto" w:fill="auto"/>
            <w:vAlign w:val="center"/>
          </w:tcPr>
          <w:p w14:paraId="61F027A1" w14:textId="77777777" w:rsidR="00AD3834" w:rsidRPr="00085E9F" w:rsidRDefault="00AD3834" w:rsidP="00BC3C6A">
            <w:pPr>
              <w:widowControl w:val="0"/>
              <w:tabs>
                <w:tab w:val="left" w:pos="180"/>
              </w:tabs>
              <w:jc w:val="center"/>
              <w:rPr>
                <w:sz w:val="28"/>
                <w:szCs w:val="28"/>
              </w:rPr>
            </w:pPr>
          </w:p>
        </w:tc>
      </w:tr>
      <w:tr w:rsidR="00AD3834" w:rsidRPr="00085E9F" w14:paraId="418E80D3" w14:textId="77777777" w:rsidTr="00D95EAD">
        <w:trPr>
          <w:jc w:val="center"/>
        </w:trPr>
        <w:tc>
          <w:tcPr>
            <w:tcW w:w="648" w:type="dxa"/>
            <w:shd w:val="clear" w:color="auto" w:fill="auto"/>
            <w:vAlign w:val="center"/>
          </w:tcPr>
          <w:p w14:paraId="42791C9B" w14:textId="77777777" w:rsidR="00AD3834" w:rsidRPr="00085E9F" w:rsidRDefault="00AD3834" w:rsidP="00BC3C6A">
            <w:pPr>
              <w:widowControl w:val="0"/>
              <w:numPr>
                <w:ilvl w:val="0"/>
                <w:numId w:val="1"/>
              </w:numPr>
              <w:tabs>
                <w:tab w:val="left" w:pos="180"/>
              </w:tabs>
              <w:ind w:left="170" w:firstLine="0"/>
              <w:jc w:val="center"/>
              <w:rPr>
                <w:sz w:val="28"/>
                <w:szCs w:val="28"/>
              </w:rPr>
            </w:pPr>
          </w:p>
        </w:tc>
        <w:tc>
          <w:tcPr>
            <w:tcW w:w="4680" w:type="dxa"/>
            <w:shd w:val="clear" w:color="auto" w:fill="auto"/>
            <w:vAlign w:val="center"/>
          </w:tcPr>
          <w:p w14:paraId="3B4B49AA" w14:textId="77777777" w:rsidR="00AD3834" w:rsidRPr="00085E9F" w:rsidRDefault="00AD3834" w:rsidP="00BC3C6A">
            <w:pPr>
              <w:pStyle w:val="Default"/>
              <w:widowControl w:val="0"/>
              <w:jc w:val="both"/>
              <w:rPr>
                <w:sz w:val="28"/>
                <w:szCs w:val="28"/>
              </w:rPr>
            </w:pPr>
            <w:r w:rsidRPr="00085E9F">
              <w:rPr>
                <w:sz w:val="28"/>
                <w:szCs w:val="28"/>
              </w:rPr>
              <w:t>Город</w:t>
            </w:r>
          </w:p>
        </w:tc>
        <w:tc>
          <w:tcPr>
            <w:tcW w:w="4680" w:type="dxa"/>
            <w:shd w:val="clear" w:color="auto" w:fill="auto"/>
            <w:vAlign w:val="center"/>
          </w:tcPr>
          <w:p w14:paraId="5255D30D" w14:textId="77777777" w:rsidR="00AD3834" w:rsidRPr="00085E9F" w:rsidRDefault="00AD3834" w:rsidP="00BC3C6A">
            <w:pPr>
              <w:widowControl w:val="0"/>
              <w:tabs>
                <w:tab w:val="left" w:pos="180"/>
              </w:tabs>
              <w:jc w:val="center"/>
              <w:rPr>
                <w:sz w:val="28"/>
                <w:szCs w:val="28"/>
              </w:rPr>
            </w:pPr>
          </w:p>
        </w:tc>
      </w:tr>
      <w:tr w:rsidR="00AD3834" w:rsidRPr="00085E9F" w14:paraId="45547F93" w14:textId="77777777" w:rsidTr="00D95EAD">
        <w:trPr>
          <w:jc w:val="center"/>
        </w:trPr>
        <w:tc>
          <w:tcPr>
            <w:tcW w:w="648" w:type="dxa"/>
            <w:shd w:val="clear" w:color="auto" w:fill="auto"/>
            <w:vAlign w:val="center"/>
          </w:tcPr>
          <w:p w14:paraId="12F0F619" w14:textId="77777777" w:rsidR="00AD3834" w:rsidRPr="00085E9F" w:rsidRDefault="00AD3834" w:rsidP="00BC3C6A">
            <w:pPr>
              <w:widowControl w:val="0"/>
              <w:numPr>
                <w:ilvl w:val="0"/>
                <w:numId w:val="1"/>
              </w:numPr>
              <w:tabs>
                <w:tab w:val="left" w:pos="180"/>
              </w:tabs>
              <w:ind w:left="170" w:firstLine="0"/>
              <w:jc w:val="center"/>
              <w:rPr>
                <w:sz w:val="28"/>
                <w:szCs w:val="28"/>
              </w:rPr>
            </w:pPr>
          </w:p>
        </w:tc>
        <w:tc>
          <w:tcPr>
            <w:tcW w:w="4680" w:type="dxa"/>
            <w:shd w:val="clear" w:color="auto" w:fill="auto"/>
            <w:vAlign w:val="center"/>
          </w:tcPr>
          <w:p w14:paraId="411DCF95" w14:textId="77777777" w:rsidR="00AD3834" w:rsidRPr="00085E9F" w:rsidRDefault="00AD3834" w:rsidP="00BC3C6A">
            <w:pPr>
              <w:pStyle w:val="Default"/>
              <w:widowControl w:val="0"/>
              <w:jc w:val="both"/>
              <w:rPr>
                <w:sz w:val="28"/>
                <w:szCs w:val="28"/>
              </w:rPr>
            </w:pPr>
            <w:r w:rsidRPr="00085E9F">
              <w:rPr>
                <w:sz w:val="28"/>
                <w:szCs w:val="28"/>
              </w:rPr>
              <w:t xml:space="preserve">Место учебы, работы (ВУЗ, ССУЗ, ДОУ, СОШ) и статус автора </w:t>
            </w:r>
            <w:r w:rsidRPr="00085E9F">
              <w:rPr>
                <w:sz w:val="28"/>
                <w:szCs w:val="28"/>
                <w:highlight w:val="yellow"/>
              </w:rPr>
              <w:t>(студент, магистрант, аспирант, преподаватель, докторант, научный сотрудник и т.д.)</w:t>
            </w:r>
          </w:p>
        </w:tc>
        <w:tc>
          <w:tcPr>
            <w:tcW w:w="4680" w:type="dxa"/>
            <w:shd w:val="clear" w:color="auto" w:fill="auto"/>
            <w:vAlign w:val="center"/>
          </w:tcPr>
          <w:p w14:paraId="2FB1714E" w14:textId="77777777" w:rsidR="00AD3834" w:rsidRPr="00085E9F" w:rsidRDefault="00AD3834" w:rsidP="00BC3C6A">
            <w:pPr>
              <w:widowControl w:val="0"/>
              <w:tabs>
                <w:tab w:val="left" w:pos="180"/>
              </w:tabs>
              <w:jc w:val="center"/>
              <w:rPr>
                <w:sz w:val="28"/>
                <w:szCs w:val="28"/>
              </w:rPr>
            </w:pPr>
          </w:p>
        </w:tc>
      </w:tr>
      <w:tr w:rsidR="00AD3834" w:rsidRPr="00085E9F" w14:paraId="4F6DD434" w14:textId="77777777" w:rsidTr="00D95EAD">
        <w:trPr>
          <w:jc w:val="center"/>
        </w:trPr>
        <w:tc>
          <w:tcPr>
            <w:tcW w:w="648" w:type="dxa"/>
            <w:shd w:val="clear" w:color="auto" w:fill="auto"/>
            <w:vAlign w:val="center"/>
          </w:tcPr>
          <w:p w14:paraId="55AEF3C2" w14:textId="77777777" w:rsidR="00AD3834" w:rsidRPr="00085E9F" w:rsidRDefault="00AD3834" w:rsidP="00BC3C6A">
            <w:pPr>
              <w:widowControl w:val="0"/>
              <w:numPr>
                <w:ilvl w:val="0"/>
                <w:numId w:val="1"/>
              </w:numPr>
              <w:tabs>
                <w:tab w:val="left" w:pos="180"/>
              </w:tabs>
              <w:ind w:left="170" w:firstLine="0"/>
              <w:jc w:val="center"/>
              <w:rPr>
                <w:sz w:val="28"/>
                <w:szCs w:val="28"/>
              </w:rPr>
            </w:pPr>
          </w:p>
        </w:tc>
        <w:tc>
          <w:tcPr>
            <w:tcW w:w="4680" w:type="dxa"/>
            <w:shd w:val="clear" w:color="auto" w:fill="auto"/>
            <w:vAlign w:val="center"/>
          </w:tcPr>
          <w:p w14:paraId="33CA2CA6" w14:textId="77777777" w:rsidR="00AD3834" w:rsidRPr="00085E9F" w:rsidRDefault="00AD3834" w:rsidP="00BC3C6A">
            <w:pPr>
              <w:pStyle w:val="Default"/>
              <w:widowControl w:val="0"/>
              <w:jc w:val="both"/>
              <w:rPr>
                <w:sz w:val="28"/>
                <w:szCs w:val="28"/>
              </w:rPr>
            </w:pPr>
            <w:r w:rsidRPr="00085E9F">
              <w:rPr>
                <w:sz w:val="28"/>
                <w:szCs w:val="28"/>
              </w:rPr>
              <w:t>Контактный телефон (</w:t>
            </w:r>
            <w:r w:rsidRPr="00085E9F">
              <w:rPr>
                <w:sz w:val="28"/>
                <w:szCs w:val="28"/>
                <w:highlight w:val="yellow"/>
              </w:rPr>
              <w:t>ОБЯЗАТЕЛЬНО!</w:t>
            </w:r>
            <w:r w:rsidRPr="00085E9F">
              <w:rPr>
                <w:sz w:val="28"/>
                <w:szCs w:val="28"/>
              </w:rPr>
              <w:t xml:space="preserve"> – сотовый)</w:t>
            </w:r>
          </w:p>
        </w:tc>
        <w:tc>
          <w:tcPr>
            <w:tcW w:w="4680" w:type="dxa"/>
            <w:shd w:val="clear" w:color="auto" w:fill="auto"/>
            <w:vAlign w:val="center"/>
          </w:tcPr>
          <w:p w14:paraId="6E1FA79B" w14:textId="77777777" w:rsidR="00AD3834" w:rsidRPr="00085E9F" w:rsidRDefault="00AD3834" w:rsidP="00BC3C6A">
            <w:pPr>
              <w:widowControl w:val="0"/>
              <w:tabs>
                <w:tab w:val="left" w:pos="180"/>
              </w:tabs>
              <w:jc w:val="center"/>
              <w:rPr>
                <w:sz w:val="28"/>
                <w:szCs w:val="28"/>
              </w:rPr>
            </w:pPr>
          </w:p>
        </w:tc>
      </w:tr>
      <w:tr w:rsidR="00AD3834" w:rsidRPr="00085E9F" w14:paraId="6F220D68" w14:textId="77777777" w:rsidTr="00D95EAD">
        <w:trPr>
          <w:jc w:val="center"/>
        </w:trPr>
        <w:tc>
          <w:tcPr>
            <w:tcW w:w="648" w:type="dxa"/>
            <w:shd w:val="clear" w:color="auto" w:fill="auto"/>
            <w:vAlign w:val="center"/>
          </w:tcPr>
          <w:p w14:paraId="4372A223" w14:textId="77777777" w:rsidR="00AD3834" w:rsidRPr="00085E9F" w:rsidRDefault="00AD3834" w:rsidP="00BC3C6A">
            <w:pPr>
              <w:widowControl w:val="0"/>
              <w:numPr>
                <w:ilvl w:val="0"/>
                <w:numId w:val="1"/>
              </w:numPr>
              <w:tabs>
                <w:tab w:val="left" w:pos="180"/>
              </w:tabs>
              <w:ind w:left="170" w:firstLine="0"/>
              <w:jc w:val="center"/>
              <w:rPr>
                <w:sz w:val="28"/>
                <w:szCs w:val="28"/>
              </w:rPr>
            </w:pPr>
          </w:p>
        </w:tc>
        <w:tc>
          <w:tcPr>
            <w:tcW w:w="4680" w:type="dxa"/>
            <w:shd w:val="clear" w:color="auto" w:fill="auto"/>
            <w:vAlign w:val="center"/>
          </w:tcPr>
          <w:p w14:paraId="1FC2EAFD" w14:textId="77777777" w:rsidR="00AD3834" w:rsidRPr="00085E9F" w:rsidRDefault="00AD3834" w:rsidP="00BC3C6A">
            <w:pPr>
              <w:pStyle w:val="Default"/>
              <w:widowControl w:val="0"/>
              <w:jc w:val="both"/>
              <w:rPr>
                <w:sz w:val="28"/>
                <w:szCs w:val="28"/>
              </w:rPr>
            </w:pPr>
            <w:r w:rsidRPr="00085E9F">
              <w:rPr>
                <w:sz w:val="28"/>
                <w:szCs w:val="28"/>
              </w:rPr>
              <w:t>E-</w:t>
            </w:r>
            <w:proofErr w:type="spellStart"/>
            <w:r w:rsidRPr="00085E9F">
              <w:rPr>
                <w:sz w:val="28"/>
                <w:szCs w:val="28"/>
              </w:rPr>
              <w:t>mail</w:t>
            </w:r>
            <w:proofErr w:type="spellEnd"/>
            <w:r w:rsidRPr="00085E9F">
              <w:rPr>
                <w:sz w:val="28"/>
                <w:szCs w:val="28"/>
              </w:rPr>
              <w:t xml:space="preserve"> </w:t>
            </w:r>
            <w:r w:rsidRPr="00085E9F">
              <w:rPr>
                <w:sz w:val="28"/>
                <w:szCs w:val="28"/>
                <w:highlight w:val="yellow"/>
              </w:rPr>
              <w:t xml:space="preserve">(ОБЯЗАТЕЛЬНО!). </w:t>
            </w:r>
            <w:r w:rsidRPr="00085E9F">
              <w:rPr>
                <w:sz w:val="28"/>
                <w:szCs w:val="28"/>
              </w:rPr>
              <w:t>Желательно указать адреса всех авторов и научного руководителя</w:t>
            </w:r>
            <w:r>
              <w:rPr>
                <w:sz w:val="28"/>
                <w:szCs w:val="28"/>
              </w:rPr>
              <w:t xml:space="preserve"> (при наличии)</w:t>
            </w:r>
            <w:r w:rsidRPr="00085E9F">
              <w:rPr>
                <w:sz w:val="28"/>
                <w:szCs w:val="28"/>
              </w:rPr>
              <w:t xml:space="preserve"> через запятую</w:t>
            </w:r>
          </w:p>
        </w:tc>
        <w:tc>
          <w:tcPr>
            <w:tcW w:w="4680" w:type="dxa"/>
            <w:shd w:val="clear" w:color="auto" w:fill="auto"/>
            <w:vAlign w:val="center"/>
          </w:tcPr>
          <w:p w14:paraId="13BDB053" w14:textId="77777777" w:rsidR="00AD3834" w:rsidRPr="00085E9F" w:rsidRDefault="00AD3834" w:rsidP="00BC3C6A">
            <w:pPr>
              <w:widowControl w:val="0"/>
              <w:tabs>
                <w:tab w:val="left" w:pos="180"/>
              </w:tabs>
              <w:jc w:val="center"/>
              <w:rPr>
                <w:sz w:val="28"/>
                <w:szCs w:val="28"/>
              </w:rPr>
            </w:pPr>
          </w:p>
        </w:tc>
      </w:tr>
      <w:tr w:rsidR="00AD3834" w:rsidRPr="00085E9F" w14:paraId="35CCB267" w14:textId="77777777" w:rsidTr="00D95EAD">
        <w:trPr>
          <w:jc w:val="center"/>
        </w:trPr>
        <w:tc>
          <w:tcPr>
            <w:tcW w:w="648" w:type="dxa"/>
            <w:shd w:val="clear" w:color="auto" w:fill="auto"/>
            <w:vAlign w:val="center"/>
          </w:tcPr>
          <w:p w14:paraId="086943E6" w14:textId="77777777" w:rsidR="00AD3834" w:rsidRPr="00085E9F" w:rsidRDefault="00AD3834" w:rsidP="00BC3C6A">
            <w:pPr>
              <w:widowControl w:val="0"/>
              <w:numPr>
                <w:ilvl w:val="0"/>
                <w:numId w:val="1"/>
              </w:numPr>
              <w:tabs>
                <w:tab w:val="left" w:pos="180"/>
              </w:tabs>
              <w:ind w:left="170" w:firstLine="0"/>
              <w:jc w:val="center"/>
              <w:rPr>
                <w:sz w:val="28"/>
                <w:szCs w:val="28"/>
              </w:rPr>
            </w:pPr>
          </w:p>
        </w:tc>
        <w:tc>
          <w:tcPr>
            <w:tcW w:w="4680" w:type="dxa"/>
            <w:shd w:val="clear" w:color="auto" w:fill="auto"/>
            <w:vAlign w:val="center"/>
          </w:tcPr>
          <w:p w14:paraId="495E7E6F" w14:textId="77777777" w:rsidR="00AD3834" w:rsidRPr="00085E9F" w:rsidRDefault="00AD3834" w:rsidP="00BC3C6A">
            <w:pPr>
              <w:pStyle w:val="Default"/>
              <w:widowControl w:val="0"/>
              <w:jc w:val="both"/>
              <w:rPr>
                <w:sz w:val="28"/>
                <w:szCs w:val="28"/>
              </w:rPr>
            </w:pPr>
            <w:r w:rsidRPr="00085E9F">
              <w:rPr>
                <w:sz w:val="28"/>
                <w:szCs w:val="28"/>
              </w:rPr>
              <w:t xml:space="preserve">В рамках какой секции вы хотите опубликовать свою статью </w:t>
            </w:r>
            <w:r w:rsidRPr="00085E9F">
              <w:rPr>
                <w:sz w:val="28"/>
                <w:szCs w:val="28"/>
                <w:highlight w:val="yellow"/>
              </w:rPr>
              <w:t>(НАПИШИТЕ НАЗВАНИЕ, НАПРИМЕР, ЭКОНОМИЧЕСКИЕ НАУКИ)</w:t>
            </w:r>
          </w:p>
        </w:tc>
        <w:tc>
          <w:tcPr>
            <w:tcW w:w="4680" w:type="dxa"/>
            <w:shd w:val="clear" w:color="auto" w:fill="auto"/>
            <w:vAlign w:val="center"/>
          </w:tcPr>
          <w:p w14:paraId="492544C9" w14:textId="77777777" w:rsidR="00AD3834" w:rsidRPr="00085E9F" w:rsidRDefault="00AD3834" w:rsidP="00BC3C6A">
            <w:pPr>
              <w:widowControl w:val="0"/>
              <w:tabs>
                <w:tab w:val="left" w:pos="180"/>
              </w:tabs>
              <w:jc w:val="center"/>
              <w:rPr>
                <w:sz w:val="28"/>
                <w:szCs w:val="28"/>
              </w:rPr>
            </w:pPr>
          </w:p>
        </w:tc>
      </w:tr>
      <w:tr w:rsidR="00AD3834" w:rsidRPr="00085E9F" w14:paraId="79F8339C" w14:textId="77777777" w:rsidTr="00D95EAD">
        <w:trPr>
          <w:jc w:val="center"/>
        </w:trPr>
        <w:tc>
          <w:tcPr>
            <w:tcW w:w="648" w:type="dxa"/>
            <w:shd w:val="clear" w:color="auto" w:fill="auto"/>
            <w:vAlign w:val="center"/>
          </w:tcPr>
          <w:p w14:paraId="08E4FC07" w14:textId="77777777" w:rsidR="00AD3834" w:rsidRPr="00085E9F" w:rsidRDefault="00AD3834" w:rsidP="00BC3C6A">
            <w:pPr>
              <w:widowControl w:val="0"/>
              <w:numPr>
                <w:ilvl w:val="0"/>
                <w:numId w:val="1"/>
              </w:numPr>
              <w:tabs>
                <w:tab w:val="left" w:pos="180"/>
              </w:tabs>
              <w:ind w:left="57" w:firstLine="0"/>
              <w:jc w:val="center"/>
              <w:rPr>
                <w:sz w:val="28"/>
                <w:szCs w:val="28"/>
              </w:rPr>
            </w:pPr>
          </w:p>
        </w:tc>
        <w:tc>
          <w:tcPr>
            <w:tcW w:w="4680" w:type="dxa"/>
            <w:shd w:val="clear" w:color="auto" w:fill="auto"/>
            <w:vAlign w:val="center"/>
          </w:tcPr>
          <w:p w14:paraId="53A54D84" w14:textId="77777777" w:rsidR="00AD3834" w:rsidRPr="00085E9F" w:rsidRDefault="00AD3834" w:rsidP="00BC3C6A">
            <w:pPr>
              <w:pStyle w:val="Default"/>
              <w:widowControl w:val="0"/>
              <w:jc w:val="both"/>
              <w:rPr>
                <w:sz w:val="28"/>
                <w:szCs w:val="28"/>
              </w:rPr>
            </w:pPr>
            <w:r w:rsidRPr="00085E9F">
              <w:rPr>
                <w:sz w:val="28"/>
                <w:szCs w:val="28"/>
              </w:rPr>
              <w:t xml:space="preserve">Фамилия Имя Отчество научного руководителя (полностью), его научная степень, звание, должность (для студентов, магистрантов, аспирантов, если работа написана под научным руководством преподавателя) </w:t>
            </w:r>
          </w:p>
        </w:tc>
        <w:tc>
          <w:tcPr>
            <w:tcW w:w="4680" w:type="dxa"/>
            <w:shd w:val="clear" w:color="auto" w:fill="auto"/>
            <w:vAlign w:val="center"/>
          </w:tcPr>
          <w:p w14:paraId="079BAAE8" w14:textId="77777777" w:rsidR="00AD3834" w:rsidRPr="00085E9F" w:rsidRDefault="00AD3834" w:rsidP="00BC3C6A">
            <w:pPr>
              <w:widowControl w:val="0"/>
              <w:tabs>
                <w:tab w:val="left" w:pos="180"/>
              </w:tabs>
              <w:jc w:val="center"/>
              <w:rPr>
                <w:sz w:val="28"/>
                <w:szCs w:val="28"/>
              </w:rPr>
            </w:pPr>
          </w:p>
        </w:tc>
      </w:tr>
    </w:tbl>
    <w:p w14:paraId="41E0E3C1" w14:textId="77777777" w:rsidR="00AD3834" w:rsidRPr="00085E9F" w:rsidRDefault="00AD3834" w:rsidP="00BC3C6A">
      <w:pPr>
        <w:widowControl w:val="0"/>
        <w:rPr>
          <w:sz w:val="28"/>
          <w:szCs w:val="28"/>
        </w:rPr>
      </w:pPr>
    </w:p>
    <w:p w14:paraId="6B8E3528" w14:textId="77777777" w:rsidR="006C3814" w:rsidRDefault="006C3814" w:rsidP="00BC3C6A">
      <w:pPr>
        <w:widowControl w:val="0"/>
        <w:spacing w:line="360" w:lineRule="auto"/>
        <w:ind w:firstLine="540"/>
        <w:jc w:val="both"/>
        <w:rPr>
          <w:sz w:val="28"/>
          <w:szCs w:val="28"/>
        </w:rPr>
      </w:pPr>
    </w:p>
    <w:p w14:paraId="499A3BC3" w14:textId="77777777" w:rsidR="00AD3834" w:rsidRDefault="00AD3834" w:rsidP="00BC3C6A">
      <w:pPr>
        <w:widowControl w:val="0"/>
        <w:spacing w:line="360" w:lineRule="auto"/>
        <w:ind w:firstLine="540"/>
        <w:jc w:val="both"/>
        <w:rPr>
          <w:sz w:val="28"/>
          <w:szCs w:val="28"/>
        </w:rPr>
      </w:pPr>
    </w:p>
    <w:p w14:paraId="3CF387F9" w14:textId="77777777" w:rsidR="00AD3834" w:rsidRDefault="00AD3834" w:rsidP="00BC3C6A">
      <w:pPr>
        <w:widowControl w:val="0"/>
        <w:spacing w:line="360" w:lineRule="auto"/>
        <w:ind w:firstLine="540"/>
        <w:jc w:val="both"/>
        <w:rPr>
          <w:sz w:val="28"/>
          <w:szCs w:val="28"/>
        </w:rPr>
      </w:pPr>
    </w:p>
    <w:p w14:paraId="65B43704" w14:textId="77777777" w:rsidR="00AD3834" w:rsidRDefault="00AD3834" w:rsidP="00BC3C6A">
      <w:pPr>
        <w:widowControl w:val="0"/>
        <w:spacing w:line="360" w:lineRule="auto"/>
        <w:ind w:firstLine="540"/>
        <w:jc w:val="both"/>
        <w:rPr>
          <w:sz w:val="28"/>
          <w:szCs w:val="28"/>
        </w:rPr>
      </w:pPr>
    </w:p>
    <w:p w14:paraId="4DAF934E" w14:textId="77777777" w:rsidR="00AD3834" w:rsidRDefault="00AD3834" w:rsidP="00BC3C6A">
      <w:pPr>
        <w:widowControl w:val="0"/>
        <w:spacing w:line="360" w:lineRule="auto"/>
        <w:ind w:firstLine="540"/>
        <w:jc w:val="both"/>
        <w:rPr>
          <w:sz w:val="28"/>
          <w:szCs w:val="28"/>
        </w:rPr>
      </w:pPr>
    </w:p>
    <w:p w14:paraId="63B30507" w14:textId="77777777" w:rsidR="00AD3834" w:rsidRDefault="00AD3834" w:rsidP="00BC3C6A">
      <w:pPr>
        <w:widowControl w:val="0"/>
        <w:spacing w:line="360" w:lineRule="auto"/>
        <w:ind w:firstLine="540"/>
        <w:jc w:val="both"/>
        <w:rPr>
          <w:sz w:val="28"/>
          <w:szCs w:val="28"/>
        </w:rPr>
      </w:pPr>
    </w:p>
    <w:p w14:paraId="65D4DABF" w14:textId="77777777" w:rsidR="00AD3834" w:rsidRDefault="00AD3834" w:rsidP="00BC3C6A">
      <w:pPr>
        <w:widowControl w:val="0"/>
        <w:spacing w:line="360" w:lineRule="auto"/>
        <w:ind w:firstLine="540"/>
        <w:jc w:val="both"/>
        <w:rPr>
          <w:sz w:val="28"/>
          <w:szCs w:val="28"/>
        </w:rPr>
      </w:pPr>
    </w:p>
    <w:p w14:paraId="31D8BF3C" w14:textId="77777777" w:rsidR="00AD3834" w:rsidRDefault="00AD3834" w:rsidP="00BC3C6A">
      <w:pPr>
        <w:widowControl w:val="0"/>
        <w:spacing w:line="360" w:lineRule="auto"/>
        <w:ind w:firstLine="540"/>
        <w:jc w:val="both"/>
        <w:rPr>
          <w:sz w:val="28"/>
          <w:szCs w:val="28"/>
        </w:rPr>
      </w:pPr>
    </w:p>
    <w:p w14:paraId="632D1F36" w14:textId="77777777" w:rsidR="00AD3834" w:rsidRDefault="00AD3834" w:rsidP="00BC3C6A">
      <w:pPr>
        <w:widowControl w:val="0"/>
        <w:spacing w:line="360" w:lineRule="auto"/>
        <w:ind w:firstLine="540"/>
        <w:jc w:val="both"/>
        <w:rPr>
          <w:sz w:val="28"/>
          <w:szCs w:val="28"/>
        </w:rPr>
      </w:pPr>
    </w:p>
    <w:p w14:paraId="55134038" w14:textId="77777777" w:rsidR="00056CA0" w:rsidRDefault="00056CA0" w:rsidP="00BC3C6A">
      <w:pPr>
        <w:widowControl w:val="0"/>
        <w:tabs>
          <w:tab w:val="left" w:pos="180"/>
        </w:tabs>
        <w:ind w:firstLine="567"/>
        <w:jc w:val="center"/>
        <w:rPr>
          <w:b/>
          <w:bCs/>
          <w:sz w:val="28"/>
          <w:szCs w:val="28"/>
        </w:rPr>
      </w:pPr>
    </w:p>
    <w:p w14:paraId="5E9389DF" w14:textId="77777777" w:rsidR="00D95EAD" w:rsidRPr="00D95EAD" w:rsidRDefault="00D95EAD" w:rsidP="00BC3C6A">
      <w:pPr>
        <w:widowControl w:val="0"/>
        <w:tabs>
          <w:tab w:val="left" w:pos="180"/>
        </w:tabs>
        <w:ind w:firstLine="567"/>
        <w:jc w:val="center"/>
        <w:rPr>
          <w:b/>
          <w:bCs/>
          <w:sz w:val="28"/>
          <w:szCs w:val="28"/>
        </w:rPr>
      </w:pPr>
      <w:r w:rsidRPr="00D95EAD">
        <w:rPr>
          <w:b/>
          <w:bCs/>
          <w:sz w:val="28"/>
          <w:szCs w:val="28"/>
        </w:rPr>
        <w:lastRenderedPageBreak/>
        <w:t>ПРАВИЛА ОФОРМЛЕНИЯ СТАТЕЙ:</w:t>
      </w:r>
    </w:p>
    <w:p w14:paraId="5D1D0E92" w14:textId="77777777" w:rsidR="00D95EAD" w:rsidRPr="00D95EAD" w:rsidRDefault="00D95EAD" w:rsidP="00BC3C6A">
      <w:pPr>
        <w:widowControl w:val="0"/>
        <w:tabs>
          <w:tab w:val="left" w:pos="180"/>
        </w:tabs>
        <w:ind w:firstLine="567"/>
        <w:jc w:val="both"/>
        <w:rPr>
          <w:bCs/>
          <w:sz w:val="28"/>
          <w:szCs w:val="28"/>
        </w:rPr>
      </w:pPr>
    </w:p>
    <w:p w14:paraId="3EC4D9B8"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1. Количество авторов статьи – не более 3! Перед статьей нужно указать УДК (универсальная десятичная классификация). Код УДК можно подобрать тут</w:t>
      </w:r>
      <w:r w:rsidR="00D17C46">
        <w:rPr>
          <w:bCs/>
          <w:sz w:val="28"/>
          <w:szCs w:val="28"/>
        </w:rPr>
        <w:t xml:space="preserve"> </w:t>
      </w:r>
      <w:hyperlink r:id="rId12" w:history="1">
        <w:r w:rsidR="00D17C46" w:rsidRPr="004552FA">
          <w:rPr>
            <w:rStyle w:val="a4"/>
            <w:bCs/>
            <w:sz w:val="28"/>
            <w:szCs w:val="28"/>
          </w:rPr>
          <w:t>http://teacode.com/online/udc/</w:t>
        </w:r>
      </w:hyperlink>
      <w:r w:rsidR="00D17C46">
        <w:rPr>
          <w:bCs/>
          <w:sz w:val="28"/>
          <w:szCs w:val="28"/>
        </w:rPr>
        <w:t xml:space="preserve"> </w:t>
      </w:r>
    </w:p>
    <w:p w14:paraId="20E14A27"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2. В на</w:t>
      </w:r>
      <w:r w:rsidR="00C2667C">
        <w:rPr>
          <w:bCs/>
          <w:sz w:val="28"/>
          <w:szCs w:val="28"/>
        </w:rPr>
        <w:t xml:space="preserve">чале статьи необходимо указать данные об авторе(ах), </w:t>
      </w:r>
      <w:r w:rsidRPr="00D95EAD">
        <w:rPr>
          <w:bCs/>
          <w:sz w:val="28"/>
          <w:szCs w:val="28"/>
        </w:rPr>
        <w:t>название статьи</w:t>
      </w:r>
      <w:r w:rsidR="00D17C46">
        <w:rPr>
          <w:bCs/>
          <w:sz w:val="28"/>
          <w:szCs w:val="28"/>
        </w:rPr>
        <w:t xml:space="preserve"> (одно предложение)</w:t>
      </w:r>
      <w:r w:rsidRPr="00D95EAD">
        <w:rPr>
          <w:bCs/>
          <w:sz w:val="28"/>
          <w:szCs w:val="28"/>
        </w:rPr>
        <w:t xml:space="preserve">, аннотацию </w:t>
      </w:r>
      <w:r w:rsidR="00D17C46">
        <w:rPr>
          <w:bCs/>
          <w:sz w:val="28"/>
          <w:szCs w:val="28"/>
        </w:rPr>
        <w:t xml:space="preserve">(5-10 предложений) </w:t>
      </w:r>
      <w:r w:rsidRPr="00D95EAD">
        <w:rPr>
          <w:bCs/>
          <w:sz w:val="28"/>
          <w:szCs w:val="28"/>
        </w:rPr>
        <w:t>и ключевые слова (5-6 слов</w:t>
      </w:r>
      <w:r w:rsidR="00C2667C">
        <w:rPr>
          <w:bCs/>
          <w:sz w:val="28"/>
          <w:szCs w:val="28"/>
        </w:rPr>
        <w:t xml:space="preserve"> / словосочетаний</w:t>
      </w:r>
      <w:r w:rsidRPr="00D95EAD">
        <w:rPr>
          <w:bCs/>
          <w:sz w:val="28"/>
          <w:szCs w:val="28"/>
        </w:rPr>
        <w:t xml:space="preserve"> достаточно). </w:t>
      </w:r>
      <w:r w:rsidR="00C2667C">
        <w:rPr>
          <w:bCs/>
          <w:sz w:val="28"/>
          <w:szCs w:val="28"/>
        </w:rPr>
        <w:t>Данные об авторе, н</w:t>
      </w:r>
      <w:r w:rsidRPr="00D95EAD">
        <w:rPr>
          <w:bCs/>
          <w:sz w:val="28"/>
          <w:szCs w:val="28"/>
        </w:rPr>
        <w:t xml:space="preserve">азвание статьи, аннотация, и ключевые слова оформляются на двух языках: на котором написан текст статьи и на английском. </w:t>
      </w:r>
    </w:p>
    <w:p w14:paraId="7DE679A1"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3. Статьи представляются в виде компьютерного текста формата А4, включая таблицы, рисунки и графики.</w:t>
      </w:r>
    </w:p>
    <w:p w14:paraId="0DD50FED"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4. Файл должен читаться в MS WORD (*.</w:t>
      </w:r>
      <w:proofErr w:type="spellStart"/>
      <w:r w:rsidRPr="00D95EAD">
        <w:rPr>
          <w:bCs/>
          <w:sz w:val="28"/>
          <w:szCs w:val="28"/>
        </w:rPr>
        <w:t>doc</w:t>
      </w:r>
      <w:proofErr w:type="spellEnd"/>
      <w:r w:rsidRPr="00D95EAD">
        <w:rPr>
          <w:bCs/>
          <w:sz w:val="28"/>
          <w:szCs w:val="28"/>
        </w:rPr>
        <w:t>, *.</w:t>
      </w:r>
      <w:proofErr w:type="spellStart"/>
      <w:r w:rsidRPr="00D95EAD">
        <w:rPr>
          <w:bCs/>
          <w:sz w:val="28"/>
          <w:szCs w:val="28"/>
        </w:rPr>
        <w:t>docx</w:t>
      </w:r>
      <w:proofErr w:type="spellEnd"/>
      <w:r w:rsidRPr="00D95EAD">
        <w:rPr>
          <w:bCs/>
          <w:sz w:val="28"/>
          <w:szCs w:val="28"/>
        </w:rPr>
        <w:t>).</w:t>
      </w:r>
    </w:p>
    <w:p w14:paraId="41D0A315"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5. Параметры листа: верхнее поле – 2 см, нижнее поле – 2 см, левое поле – 2 см, правое поле – 2 см; шрифт: </w:t>
      </w:r>
      <w:proofErr w:type="spellStart"/>
      <w:r w:rsidRPr="00D95EAD">
        <w:rPr>
          <w:bCs/>
          <w:sz w:val="28"/>
          <w:szCs w:val="28"/>
        </w:rPr>
        <w:t>Times</w:t>
      </w:r>
      <w:proofErr w:type="spellEnd"/>
      <w:r w:rsidRPr="00D95EAD">
        <w:rPr>
          <w:bCs/>
          <w:sz w:val="28"/>
          <w:szCs w:val="28"/>
        </w:rPr>
        <w:t xml:space="preserve"> </w:t>
      </w:r>
      <w:proofErr w:type="spellStart"/>
      <w:r w:rsidRPr="00D95EAD">
        <w:rPr>
          <w:bCs/>
          <w:sz w:val="28"/>
          <w:szCs w:val="28"/>
        </w:rPr>
        <w:t>New</w:t>
      </w:r>
      <w:proofErr w:type="spellEnd"/>
      <w:r w:rsidRPr="00D95EAD">
        <w:rPr>
          <w:bCs/>
          <w:sz w:val="28"/>
          <w:szCs w:val="28"/>
        </w:rPr>
        <w:t xml:space="preserve"> </w:t>
      </w:r>
      <w:proofErr w:type="spellStart"/>
      <w:r w:rsidRPr="00D95EAD">
        <w:rPr>
          <w:bCs/>
          <w:sz w:val="28"/>
          <w:szCs w:val="28"/>
        </w:rPr>
        <w:t>Roman</w:t>
      </w:r>
      <w:proofErr w:type="spellEnd"/>
      <w:r w:rsidRPr="00D95EAD">
        <w:rPr>
          <w:bCs/>
          <w:sz w:val="28"/>
          <w:szCs w:val="28"/>
        </w:rPr>
        <w:t xml:space="preserve">, 14 </w:t>
      </w:r>
      <w:proofErr w:type="spellStart"/>
      <w:r w:rsidRPr="00D95EAD">
        <w:rPr>
          <w:bCs/>
          <w:sz w:val="28"/>
          <w:szCs w:val="28"/>
        </w:rPr>
        <w:t>pt</w:t>
      </w:r>
      <w:proofErr w:type="spellEnd"/>
      <w:r w:rsidRPr="00D95EAD">
        <w:rPr>
          <w:bCs/>
          <w:sz w:val="28"/>
          <w:szCs w:val="28"/>
        </w:rPr>
        <w:t>; междустрочный интервал – 1.</w:t>
      </w:r>
    </w:p>
    <w:p w14:paraId="7C0D2801"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6. Структура статей: строчными буквами (шрифт: </w:t>
      </w:r>
      <w:proofErr w:type="spellStart"/>
      <w:r w:rsidRPr="00D95EAD">
        <w:rPr>
          <w:bCs/>
          <w:sz w:val="28"/>
          <w:szCs w:val="28"/>
        </w:rPr>
        <w:t>Times</w:t>
      </w:r>
      <w:proofErr w:type="spellEnd"/>
      <w:r w:rsidRPr="00D95EAD">
        <w:rPr>
          <w:bCs/>
          <w:sz w:val="28"/>
          <w:szCs w:val="28"/>
        </w:rPr>
        <w:t xml:space="preserve"> </w:t>
      </w:r>
      <w:proofErr w:type="spellStart"/>
      <w:r w:rsidRPr="00D95EAD">
        <w:rPr>
          <w:bCs/>
          <w:sz w:val="28"/>
          <w:szCs w:val="28"/>
        </w:rPr>
        <w:t>New</w:t>
      </w:r>
      <w:proofErr w:type="spellEnd"/>
      <w:r w:rsidRPr="00D95EAD">
        <w:rPr>
          <w:bCs/>
          <w:sz w:val="28"/>
          <w:szCs w:val="28"/>
        </w:rPr>
        <w:t xml:space="preserve"> </w:t>
      </w:r>
      <w:proofErr w:type="spellStart"/>
      <w:r w:rsidRPr="00D95EAD">
        <w:rPr>
          <w:bCs/>
          <w:sz w:val="28"/>
          <w:szCs w:val="28"/>
        </w:rPr>
        <w:t>Roman</w:t>
      </w:r>
      <w:proofErr w:type="spellEnd"/>
      <w:r w:rsidRPr="00D95EAD">
        <w:rPr>
          <w:bCs/>
          <w:sz w:val="28"/>
          <w:szCs w:val="28"/>
        </w:rPr>
        <w:t xml:space="preserve">, 14 </w:t>
      </w:r>
      <w:proofErr w:type="spellStart"/>
      <w:r w:rsidRPr="00D95EAD">
        <w:rPr>
          <w:bCs/>
          <w:sz w:val="28"/>
          <w:szCs w:val="28"/>
        </w:rPr>
        <w:t>pt</w:t>
      </w:r>
      <w:proofErr w:type="spellEnd"/>
      <w:r w:rsidRPr="00D95EAD">
        <w:rPr>
          <w:bCs/>
          <w:sz w:val="28"/>
          <w:szCs w:val="28"/>
        </w:rPr>
        <w:t>) на отдельных строках указываются сначала инициалы и фамилия автора, статус/должность авторов (студент, магистрант, аспирант, преподаватель, учитель, воспитатель и т.д.), организация, город</w:t>
      </w:r>
      <w:r w:rsidR="00944F51">
        <w:rPr>
          <w:bCs/>
          <w:sz w:val="28"/>
          <w:szCs w:val="28"/>
        </w:rPr>
        <w:t xml:space="preserve"> и страна</w:t>
      </w:r>
      <w:r w:rsidRPr="00D95EAD">
        <w:rPr>
          <w:bCs/>
          <w:sz w:val="28"/>
          <w:szCs w:val="28"/>
        </w:rPr>
        <w:t xml:space="preserve">, название статьи, аннотация и ключевые слова; НЕ ДОБАВЛЯЙТЕ НИКАКУЮ ЛИШНЮЮ ИНФОРМАЦИЮ (НАЗВАНИЕ КАФЕДРЫ, ДОПОЛНИТЕЛЬНЫЕ ДОЛЖНОСТИ И Т.Д.; название статьи печатается по середине строки прописными буквами (шрифт </w:t>
      </w:r>
      <w:proofErr w:type="spellStart"/>
      <w:r w:rsidRPr="00D95EAD">
        <w:rPr>
          <w:bCs/>
          <w:sz w:val="28"/>
          <w:szCs w:val="28"/>
        </w:rPr>
        <w:t>Times</w:t>
      </w:r>
      <w:proofErr w:type="spellEnd"/>
      <w:r w:rsidRPr="00D95EAD">
        <w:rPr>
          <w:bCs/>
          <w:sz w:val="28"/>
          <w:szCs w:val="28"/>
        </w:rPr>
        <w:t xml:space="preserve"> </w:t>
      </w:r>
      <w:proofErr w:type="spellStart"/>
      <w:r w:rsidRPr="00D95EAD">
        <w:rPr>
          <w:bCs/>
          <w:sz w:val="28"/>
          <w:szCs w:val="28"/>
        </w:rPr>
        <w:t>New</w:t>
      </w:r>
      <w:proofErr w:type="spellEnd"/>
      <w:r w:rsidRPr="00D95EAD">
        <w:rPr>
          <w:bCs/>
          <w:sz w:val="28"/>
          <w:szCs w:val="28"/>
        </w:rPr>
        <w:t xml:space="preserve"> </w:t>
      </w:r>
      <w:proofErr w:type="spellStart"/>
      <w:r w:rsidRPr="00D95EAD">
        <w:rPr>
          <w:bCs/>
          <w:sz w:val="28"/>
          <w:szCs w:val="28"/>
        </w:rPr>
        <w:t>Roman</w:t>
      </w:r>
      <w:proofErr w:type="spellEnd"/>
      <w:r w:rsidRPr="00D95EAD">
        <w:rPr>
          <w:bCs/>
          <w:sz w:val="28"/>
          <w:szCs w:val="28"/>
        </w:rPr>
        <w:t xml:space="preserve">, 14 </w:t>
      </w:r>
      <w:proofErr w:type="spellStart"/>
      <w:r w:rsidRPr="00D95EAD">
        <w:rPr>
          <w:bCs/>
          <w:sz w:val="28"/>
          <w:szCs w:val="28"/>
        </w:rPr>
        <w:t>pt</w:t>
      </w:r>
      <w:proofErr w:type="spellEnd"/>
      <w:r w:rsidRPr="00D95EAD">
        <w:rPr>
          <w:bCs/>
          <w:sz w:val="28"/>
          <w:szCs w:val="28"/>
        </w:rPr>
        <w:t xml:space="preserve">., полужирный); после названия строчными буквами печатаются аннотация и ключевые слова, а после – текст статьи. Выравнивание текста в статье – по ширине страницы (шрифт </w:t>
      </w:r>
      <w:proofErr w:type="spellStart"/>
      <w:r w:rsidRPr="00D95EAD">
        <w:rPr>
          <w:bCs/>
          <w:sz w:val="28"/>
          <w:szCs w:val="28"/>
        </w:rPr>
        <w:t>Times</w:t>
      </w:r>
      <w:proofErr w:type="spellEnd"/>
      <w:r w:rsidRPr="00D95EAD">
        <w:rPr>
          <w:bCs/>
          <w:sz w:val="28"/>
          <w:szCs w:val="28"/>
        </w:rPr>
        <w:t xml:space="preserve"> </w:t>
      </w:r>
      <w:proofErr w:type="spellStart"/>
      <w:r w:rsidRPr="00D95EAD">
        <w:rPr>
          <w:bCs/>
          <w:sz w:val="28"/>
          <w:szCs w:val="28"/>
        </w:rPr>
        <w:t>New</w:t>
      </w:r>
      <w:proofErr w:type="spellEnd"/>
      <w:r w:rsidRPr="00D95EAD">
        <w:rPr>
          <w:bCs/>
          <w:sz w:val="28"/>
          <w:szCs w:val="28"/>
        </w:rPr>
        <w:t xml:space="preserve"> </w:t>
      </w:r>
      <w:proofErr w:type="spellStart"/>
      <w:r w:rsidRPr="00D95EAD">
        <w:rPr>
          <w:bCs/>
          <w:sz w:val="28"/>
          <w:szCs w:val="28"/>
        </w:rPr>
        <w:t>Roman</w:t>
      </w:r>
      <w:proofErr w:type="spellEnd"/>
      <w:r w:rsidRPr="00D95EAD">
        <w:rPr>
          <w:bCs/>
          <w:sz w:val="28"/>
          <w:szCs w:val="28"/>
        </w:rPr>
        <w:t xml:space="preserve">, 14 </w:t>
      </w:r>
      <w:proofErr w:type="spellStart"/>
      <w:r w:rsidRPr="00D95EAD">
        <w:rPr>
          <w:bCs/>
          <w:sz w:val="28"/>
          <w:szCs w:val="28"/>
        </w:rPr>
        <w:t>pt</w:t>
      </w:r>
      <w:proofErr w:type="spellEnd"/>
      <w:r w:rsidRPr="00D95EAD">
        <w:rPr>
          <w:bCs/>
          <w:sz w:val="28"/>
          <w:szCs w:val="28"/>
        </w:rPr>
        <w:t>, длина красной строки для основного текста (отступ) – 1</w:t>
      </w:r>
      <w:r w:rsidR="00944F51">
        <w:rPr>
          <w:bCs/>
          <w:sz w:val="28"/>
          <w:szCs w:val="28"/>
        </w:rPr>
        <w:t xml:space="preserve">,25 </w:t>
      </w:r>
      <w:r w:rsidRPr="00D95EAD">
        <w:rPr>
          <w:bCs/>
          <w:sz w:val="28"/>
          <w:szCs w:val="28"/>
        </w:rPr>
        <w:t xml:space="preserve">см), ПЕРЕНОСЫ СЛОВ ЗАПРЕЩЕНЫ; просьба принять во внимание следующий момент: научный руководитель не считается соавтором статьи и не будет отображен в содержании </w:t>
      </w:r>
      <w:r w:rsidR="00056CA0">
        <w:rPr>
          <w:bCs/>
          <w:sz w:val="28"/>
          <w:szCs w:val="28"/>
        </w:rPr>
        <w:t>выпуска сетевого издания</w:t>
      </w:r>
      <w:r w:rsidRPr="00D95EAD">
        <w:rPr>
          <w:bCs/>
          <w:sz w:val="28"/>
          <w:szCs w:val="28"/>
        </w:rPr>
        <w:t xml:space="preserve"> (В ELIBRARY БУДЕТ ОТОБРАЖЕН КАК НАУЧНЫЙ РУКОВОДИТЕЛЬ) при постатейном размещении </w:t>
      </w:r>
      <w:r w:rsidR="00056CA0">
        <w:rPr>
          <w:bCs/>
          <w:sz w:val="28"/>
          <w:szCs w:val="28"/>
        </w:rPr>
        <w:t>сетевого издания</w:t>
      </w:r>
      <w:r w:rsidRPr="00D95EAD">
        <w:rPr>
          <w:bCs/>
          <w:sz w:val="28"/>
          <w:szCs w:val="28"/>
        </w:rPr>
        <w:t xml:space="preserve"> в НЭБ </w:t>
      </w:r>
      <w:proofErr w:type="spellStart"/>
      <w:r w:rsidRPr="00D95EAD">
        <w:rPr>
          <w:bCs/>
          <w:sz w:val="28"/>
          <w:szCs w:val="28"/>
        </w:rPr>
        <w:t>eLibrary</w:t>
      </w:r>
      <w:proofErr w:type="spellEnd"/>
      <w:r w:rsidRPr="00D95EAD">
        <w:rPr>
          <w:bCs/>
          <w:sz w:val="28"/>
          <w:szCs w:val="28"/>
        </w:rPr>
        <w:t xml:space="preserve"> (в отчете о научной работе данная публикация будет учитываться как руководство научной работой студента/магистранта/аспиранта/докторанта). Чтобы преподаватель отображался в содержании </w:t>
      </w:r>
      <w:r w:rsidR="00056CA0">
        <w:rPr>
          <w:bCs/>
          <w:sz w:val="28"/>
          <w:szCs w:val="28"/>
        </w:rPr>
        <w:t>выпуска сетевого издания</w:t>
      </w:r>
      <w:r w:rsidRPr="00D95EAD">
        <w:rPr>
          <w:bCs/>
          <w:sz w:val="28"/>
          <w:szCs w:val="28"/>
        </w:rPr>
        <w:t xml:space="preserve"> и </w:t>
      </w:r>
      <w:proofErr w:type="spellStart"/>
      <w:r w:rsidRPr="00D95EAD">
        <w:rPr>
          <w:bCs/>
          <w:sz w:val="28"/>
          <w:szCs w:val="28"/>
        </w:rPr>
        <w:t>eLibrary</w:t>
      </w:r>
      <w:proofErr w:type="spellEnd"/>
      <w:r w:rsidRPr="00D95EAD">
        <w:rPr>
          <w:bCs/>
          <w:sz w:val="28"/>
          <w:szCs w:val="28"/>
        </w:rPr>
        <w:t>, необходимо убрать преамбулу «науч. рук.:» и заявить себя в качестве соавтора статьи (см. пример оформления статьи ниже).</w:t>
      </w:r>
    </w:p>
    <w:p w14:paraId="1FC4A43A"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7. </w:t>
      </w:r>
      <w:r w:rsidR="00C2667C">
        <w:rPr>
          <w:bCs/>
          <w:sz w:val="28"/>
          <w:szCs w:val="28"/>
        </w:rPr>
        <w:t>Ссылки на литературу и прочие источники</w:t>
      </w:r>
      <w:r w:rsidRPr="00D95EAD">
        <w:rPr>
          <w:bCs/>
          <w:sz w:val="28"/>
          <w:szCs w:val="28"/>
        </w:rPr>
        <w:t xml:space="preserve"> приводятся в конце тезисов в квадратных скобках [1], не автоматические; в конце представляется СПИСОК ИСПОЛЬЗОВАННЫХ ИСТОЧНИКОВ И ЛИТЕРАТУРЫ и через 1 пустую строку зн</w:t>
      </w:r>
      <w:r w:rsidR="0048140D">
        <w:rPr>
          <w:bCs/>
          <w:sz w:val="28"/>
          <w:szCs w:val="28"/>
        </w:rPr>
        <w:t>ак охраны авторского права – © ФИО автора(</w:t>
      </w:r>
      <w:proofErr w:type="spellStart"/>
      <w:r w:rsidR="0048140D">
        <w:rPr>
          <w:bCs/>
          <w:sz w:val="28"/>
          <w:szCs w:val="28"/>
        </w:rPr>
        <w:t>ов</w:t>
      </w:r>
      <w:proofErr w:type="spellEnd"/>
      <w:r w:rsidR="0048140D">
        <w:rPr>
          <w:bCs/>
          <w:sz w:val="28"/>
          <w:szCs w:val="28"/>
        </w:rPr>
        <w:t xml:space="preserve">), </w:t>
      </w:r>
      <w:r w:rsidRPr="00D95EAD">
        <w:rPr>
          <w:bCs/>
          <w:sz w:val="28"/>
          <w:szCs w:val="28"/>
        </w:rPr>
        <w:t>год.</w:t>
      </w:r>
    </w:p>
    <w:p w14:paraId="55DD1445"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8. Пункты литературы оформляются в следующем порядке (нормативно-правовые акты, учебники и учебные пособия, монографии, журнальные статьи, авторефераты диссертаций, интернет-источники, статистические сборники).</w:t>
      </w:r>
    </w:p>
    <w:p w14:paraId="1D5F74AF" w14:textId="77777777" w:rsidR="00D95EAD" w:rsidRPr="00D95EAD" w:rsidRDefault="00D95EAD" w:rsidP="00BC3C6A">
      <w:pPr>
        <w:widowControl w:val="0"/>
        <w:tabs>
          <w:tab w:val="left" w:pos="180"/>
        </w:tabs>
        <w:ind w:firstLine="567"/>
        <w:jc w:val="both"/>
        <w:rPr>
          <w:bCs/>
          <w:sz w:val="28"/>
          <w:szCs w:val="28"/>
        </w:rPr>
      </w:pPr>
    </w:p>
    <w:p w14:paraId="720C1A57" w14:textId="77777777" w:rsidR="00D95EAD" w:rsidRPr="00D95EAD" w:rsidRDefault="00D95EAD" w:rsidP="00BC3C6A">
      <w:pPr>
        <w:widowControl w:val="0"/>
        <w:tabs>
          <w:tab w:val="left" w:pos="180"/>
        </w:tabs>
        <w:ind w:firstLine="567"/>
        <w:jc w:val="both"/>
        <w:rPr>
          <w:b/>
          <w:bCs/>
          <w:i/>
          <w:sz w:val="28"/>
          <w:szCs w:val="28"/>
        </w:rPr>
      </w:pPr>
      <w:r w:rsidRPr="00D95EAD">
        <w:rPr>
          <w:b/>
          <w:bCs/>
          <w:i/>
          <w:sz w:val="28"/>
          <w:szCs w:val="28"/>
        </w:rPr>
        <w:t>Список использованных источников и литературы:</w:t>
      </w:r>
    </w:p>
    <w:p w14:paraId="555B615B"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[1] Налоговый кодекс Российской Федерации. Часть вторая от 5 августа 2000 г. № 117-ФЗ: [</w:t>
      </w:r>
      <w:proofErr w:type="spellStart"/>
      <w:r w:rsidRPr="00D95EAD">
        <w:rPr>
          <w:bCs/>
          <w:sz w:val="28"/>
          <w:szCs w:val="28"/>
        </w:rPr>
        <w:t>федер</w:t>
      </w:r>
      <w:proofErr w:type="spellEnd"/>
      <w:r w:rsidRPr="00D95EAD">
        <w:rPr>
          <w:bCs/>
          <w:sz w:val="28"/>
          <w:szCs w:val="28"/>
        </w:rPr>
        <w:t xml:space="preserve">. закон: принят Гос. Думой </w:t>
      </w:r>
      <w:proofErr w:type="spellStart"/>
      <w:r w:rsidRPr="00D95EAD">
        <w:rPr>
          <w:bCs/>
          <w:sz w:val="28"/>
          <w:szCs w:val="28"/>
        </w:rPr>
        <w:t>Федер</w:t>
      </w:r>
      <w:proofErr w:type="spellEnd"/>
      <w:r w:rsidRPr="00D95EAD">
        <w:rPr>
          <w:bCs/>
          <w:sz w:val="28"/>
          <w:szCs w:val="28"/>
        </w:rPr>
        <w:t xml:space="preserve">. Собрания РФ 19 июля 2000 г.: введен в действие с 1 января 2001 г.] // Справочно-правовая система «Консультант </w:t>
      </w:r>
      <w:r w:rsidRPr="00D95EAD">
        <w:rPr>
          <w:bCs/>
          <w:sz w:val="28"/>
          <w:szCs w:val="28"/>
        </w:rPr>
        <w:lastRenderedPageBreak/>
        <w:t>Плюс» – Электрон. текст. данные. – Ст. 8, 12, 224.</w:t>
      </w:r>
    </w:p>
    <w:p w14:paraId="2DB2D3AD"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[2] </w:t>
      </w:r>
      <w:proofErr w:type="spellStart"/>
      <w:r w:rsidRPr="00D95EAD">
        <w:rPr>
          <w:bCs/>
          <w:sz w:val="28"/>
          <w:szCs w:val="28"/>
        </w:rPr>
        <w:t>Майбуров</w:t>
      </w:r>
      <w:proofErr w:type="spellEnd"/>
      <w:r w:rsidRPr="00D95EAD">
        <w:rPr>
          <w:bCs/>
          <w:sz w:val="28"/>
          <w:szCs w:val="28"/>
        </w:rPr>
        <w:t xml:space="preserve"> И.А. История налогообложения: учебное пособие. – М.: </w:t>
      </w:r>
      <w:proofErr w:type="spellStart"/>
      <w:r w:rsidRPr="00D95EAD">
        <w:rPr>
          <w:bCs/>
          <w:sz w:val="28"/>
          <w:szCs w:val="28"/>
        </w:rPr>
        <w:t>Юнити</w:t>
      </w:r>
      <w:proofErr w:type="spellEnd"/>
      <w:r w:rsidRPr="00D95EAD">
        <w:rPr>
          <w:bCs/>
          <w:sz w:val="28"/>
          <w:szCs w:val="28"/>
        </w:rPr>
        <w:t>-Дана, 2010. – 423 с.</w:t>
      </w:r>
    </w:p>
    <w:p w14:paraId="406F51BD"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[3] Иванов И.И. Теория и история налогообложения: монография. – Уфа: РИЦ </w:t>
      </w:r>
      <w:proofErr w:type="spellStart"/>
      <w:r w:rsidRPr="00D95EAD">
        <w:rPr>
          <w:bCs/>
          <w:sz w:val="28"/>
          <w:szCs w:val="28"/>
        </w:rPr>
        <w:t>БашГУ</w:t>
      </w:r>
      <w:proofErr w:type="spellEnd"/>
      <w:r w:rsidRPr="00D95EAD">
        <w:rPr>
          <w:bCs/>
          <w:sz w:val="28"/>
          <w:szCs w:val="28"/>
        </w:rPr>
        <w:t>, 2010. – 123 с.</w:t>
      </w:r>
    </w:p>
    <w:p w14:paraId="099F9ADA"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[4] Рязанова И.Ю. Оценка введения плоской шкалы обложения доходов физических лиц с позиций социальной справедливости // Социальная политика и социальное партнерство. – 2010. – №4. – С. 28-31.</w:t>
      </w:r>
    </w:p>
    <w:p w14:paraId="4B0452D8"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[5] Малинина Е.А. Эволюция и перспективы развития системы налогообложения доходов населения: </w:t>
      </w:r>
      <w:proofErr w:type="spellStart"/>
      <w:r w:rsidRPr="00D95EAD">
        <w:rPr>
          <w:bCs/>
          <w:sz w:val="28"/>
          <w:szCs w:val="28"/>
        </w:rPr>
        <w:t>автореф</w:t>
      </w:r>
      <w:proofErr w:type="spellEnd"/>
      <w:r w:rsidRPr="00D95EAD">
        <w:rPr>
          <w:bCs/>
          <w:sz w:val="28"/>
          <w:szCs w:val="28"/>
        </w:rPr>
        <w:t xml:space="preserve">. </w:t>
      </w:r>
      <w:proofErr w:type="spellStart"/>
      <w:r w:rsidRPr="00D95EAD">
        <w:rPr>
          <w:bCs/>
          <w:sz w:val="28"/>
          <w:szCs w:val="28"/>
        </w:rPr>
        <w:t>дисс</w:t>
      </w:r>
      <w:proofErr w:type="spellEnd"/>
      <w:r w:rsidRPr="00D95EAD">
        <w:rPr>
          <w:bCs/>
          <w:sz w:val="28"/>
          <w:szCs w:val="28"/>
        </w:rPr>
        <w:t xml:space="preserve">. на соискание ученой степени канд. </w:t>
      </w:r>
      <w:proofErr w:type="spellStart"/>
      <w:r w:rsidRPr="00D95EAD">
        <w:rPr>
          <w:bCs/>
          <w:sz w:val="28"/>
          <w:szCs w:val="28"/>
        </w:rPr>
        <w:t>экон</w:t>
      </w:r>
      <w:proofErr w:type="spellEnd"/>
      <w:r w:rsidRPr="00D95EAD">
        <w:rPr>
          <w:bCs/>
          <w:sz w:val="28"/>
          <w:szCs w:val="28"/>
        </w:rPr>
        <w:t>. наук: 08.00.10. – Москва, 2007. – 27 с.</w:t>
      </w:r>
    </w:p>
    <w:p w14:paraId="7FEB0467"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[6] </w:t>
      </w:r>
      <w:proofErr w:type="spellStart"/>
      <w:r w:rsidRPr="00D95EAD">
        <w:rPr>
          <w:bCs/>
          <w:sz w:val="28"/>
          <w:szCs w:val="28"/>
        </w:rPr>
        <w:t>Мильцов</w:t>
      </w:r>
      <w:proofErr w:type="spellEnd"/>
      <w:r w:rsidRPr="00D95EAD">
        <w:rPr>
          <w:bCs/>
          <w:sz w:val="28"/>
          <w:szCs w:val="28"/>
        </w:rPr>
        <w:t xml:space="preserve"> А.И. Нужно ли вводить прогрессивное налогообложение? [электронный ресурс] // OLD.COMSTOL.RU: Информационный портал «Столичный комитет». 2008 г. – Электрон. данные. URL: http://www.old.comstol.ru/Mgd/2009/143.</w:t>
      </w:r>
      <w:r w:rsidR="0048140D">
        <w:rPr>
          <w:bCs/>
          <w:sz w:val="28"/>
          <w:szCs w:val="28"/>
        </w:rPr>
        <w:t xml:space="preserve"> </w:t>
      </w:r>
      <w:proofErr w:type="spellStart"/>
      <w:r w:rsidRPr="00D95EAD">
        <w:rPr>
          <w:bCs/>
          <w:sz w:val="28"/>
          <w:szCs w:val="28"/>
        </w:rPr>
        <w:t>html</w:t>
      </w:r>
      <w:proofErr w:type="spellEnd"/>
      <w:r w:rsidRPr="00D95EAD">
        <w:rPr>
          <w:bCs/>
          <w:sz w:val="28"/>
          <w:szCs w:val="28"/>
        </w:rPr>
        <w:t xml:space="preserve"> (дата обращения 04.01.2017 г.). – Заглавие с экрана.</w:t>
      </w:r>
    </w:p>
    <w:p w14:paraId="7614DEBF"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[7] Российский статистический ежегодник. </w:t>
      </w:r>
      <w:proofErr w:type="spellStart"/>
      <w:r w:rsidRPr="00D95EAD">
        <w:rPr>
          <w:bCs/>
          <w:sz w:val="28"/>
          <w:szCs w:val="28"/>
        </w:rPr>
        <w:t>Стат.сб</w:t>
      </w:r>
      <w:proofErr w:type="spellEnd"/>
      <w:r w:rsidRPr="00D95EAD">
        <w:rPr>
          <w:bCs/>
          <w:sz w:val="28"/>
          <w:szCs w:val="28"/>
        </w:rPr>
        <w:t>./Росстат. – Р76 М., 2009. – 795 с.</w:t>
      </w:r>
    </w:p>
    <w:p w14:paraId="19B244FE" w14:textId="77777777" w:rsidR="00D95EAD" w:rsidRPr="00D95EAD" w:rsidRDefault="00D95EAD" w:rsidP="00BC3C6A">
      <w:pPr>
        <w:widowControl w:val="0"/>
        <w:tabs>
          <w:tab w:val="left" w:pos="180"/>
        </w:tabs>
        <w:ind w:firstLine="567"/>
        <w:jc w:val="both"/>
        <w:rPr>
          <w:bCs/>
          <w:sz w:val="28"/>
          <w:szCs w:val="28"/>
        </w:rPr>
      </w:pPr>
      <w:r w:rsidRPr="00D95EAD">
        <w:rPr>
          <w:bCs/>
          <w:sz w:val="28"/>
          <w:szCs w:val="28"/>
        </w:rPr>
        <w:t xml:space="preserve">9. Названия рисунков пишется внизу после диаграмм, схем, графиков с указанием единиц измерения (например, Рисунок 1 – Структура доходов федерального бюджета, %). Названия таблиц пишется перед ней с указанием единиц измерения (Таблица 1 – Состав доходов федерального бюджета, </w:t>
      </w:r>
      <w:proofErr w:type="spellStart"/>
      <w:r w:rsidRPr="00D95EAD">
        <w:rPr>
          <w:bCs/>
          <w:sz w:val="28"/>
          <w:szCs w:val="28"/>
        </w:rPr>
        <w:t>млрд.руб</w:t>
      </w:r>
      <w:proofErr w:type="spellEnd"/>
      <w:r w:rsidRPr="00D95EAD">
        <w:rPr>
          <w:bCs/>
          <w:sz w:val="28"/>
          <w:szCs w:val="28"/>
        </w:rPr>
        <w:t xml:space="preserve">.). Формулы оформляются по центру, справа необходимо указывать порядковый номер формулы, нумерация сквозная (1,2,3 и т.д.).  </w:t>
      </w:r>
    </w:p>
    <w:p w14:paraId="670D84A3" w14:textId="77777777" w:rsidR="00D95EAD" w:rsidRPr="00D95EAD" w:rsidRDefault="00D95EAD" w:rsidP="00BC3C6A">
      <w:pPr>
        <w:widowControl w:val="0"/>
        <w:tabs>
          <w:tab w:val="left" w:pos="180"/>
        </w:tabs>
        <w:ind w:firstLine="567"/>
        <w:jc w:val="both"/>
        <w:rPr>
          <w:bCs/>
          <w:sz w:val="28"/>
          <w:szCs w:val="28"/>
        </w:rPr>
      </w:pPr>
    </w:p>
    <w:p w14:paraId="0CA63C2E" w14:textId="77777777" w:rsidR="00D95EAD" w:rsidRPr="00D95EAD" w:rsidRDefault="00D95EAD" w:rsidP="00BC3C6A">
      <w:pPr>
        <w:widowControl w:val="0"/>
        <w:tabs>
          <w:tab w:val="left" w:pos="180"/>
        </w:tabs>
        <w:ind w:firstLine="567"/>
        <w:jc w:val="both"/>
        <w:rPr>
          <w:b/>
          <w:bCs/>
          <w:sz w:val="28"/>
          <w:szCs w:val="28"/>
        </w:rPr>
      </w:pPr>
      <w:r w:rsidRPr="00D95EAD">
        <w:rPr>
          <w:b/>
          <w:bCs/>
          <w:sz w:val="28"/>
          <w:szCs w:val="28"/>
          <w:highlight w:val="yellow"/>
        </w:rPr>
        <w:t>Пример оформления статьи (</w:t>
      </w:r>
      <w:r w:rsidR="000A56C3">
        <w:rPr>
          <w:b/>
          <w:bCs/>
          <w:sz w:val="28"/>
          <w:szCs w:val="28"/>
          <w:highlight w:val="yellow"/>
        </w:rPr>
        <w:t>размер</w:t>
      </w:r>
      <w:r w:rsidRPr="00D95EAD">
        <w:rPr>
          <w:b/>
          <w:bCs/>
          <w:sz w:val="28"/>
          <w:szCs w:val="28"/>
          <w:highlight w:val="yellow"/>
        </w:rPr>
        <w:t xml:space="preserve"> шрифта, межстрочный интервал, пример ссылки на источник, структура</w:t>
      </w:r>
      <w:r w:rsidR="000A56C3">
        <w:rPr>
          <w:b/>
          <w:bCs/>
          <w:sz w:val="28"/>
          <w:szCs w:val="28"/>
          <w:highlight w:val="yellow"/>
        </w:rPr>
        <w:t xml:space="preserve"> статьи</w:t>
      </w:r>
      <w:r w:rsidRPr="00D95EAD">
        <w:rPr>
          <w:b/>
          <w:bCs/>
          <w:sz w:val="28"/>
          <w:szCs w:val="28"/>
          <w:highlight w:val="yellow"/>
        </w:rPr>
        <w:t>, таблицы, рисунки, формулы и т.д.) представлен ниже.</w:t>
      </w:r>
    </w:p>
    <w:p w14:paraId="605F77D1" w14:textId="77777777" w:rsidR="00D95EAD" w:rsidRDefault="00D95EAD" w:rsidP="00BC3C6A">
      <w:pPr>
        <w:widowControl w:val="0"/>
        <w:tabs>
          <w:tab w:val="left" w:pos="180"/>
        </w:tabs>
        <w:ind w:firstLine="567"/>
        <w:jc w:val="both"/>
        <w:rPr>
          <w:bCs/>
          <w:sz w:val="28"/>
          <w:szCs w:val="28"/>
        </w:rPr>
      </w:pPr>
    </w:p>
    <w:p w14:paraId="4984753A" w14:textId="77777777" w:rsidR="00D95EAD" w:rsidRDefault="00D95EAD" w:rsidP="00BC3C6A">
      <w:pPr>
        <w:widowControl w:val="0"/>
        <w:tabs>
          <w:tab w:val="left" w:pos="180"/>
        </w:tabs>
        <w:ind w:firstLine="567"/>
        <w:jc w:val="both"/>
        <w:rPr>
          <w:bCs/>
          <w:sz w:val="28"/>
          <w:szCs w:val="28"/>
        </w:rPr>
      </w:pPr>
    </w:p>
    <w:p w14:paraId="799205E9" w14:textId="77777777" w:rsidR="00D95EAD" w:rsidRDefault="00D95EAD" w:rsidP="00BC3C6A">
      <w:pPr>
        <w:widowControl w:val="0"/>
        <w:tabs>
          <w:tab w:val="left" w:pos="180"/>
        </w:tabs>
        <w:ind w:firstLine="567"/>
        <w:jc w:val="both"/>
        <w:rPr>
          <w:bCs/>
          <w:sz w:val="28"/>
          <w:szCs w:val="28"/>
        </w:rPr>
      </w:pPr>
    </w:p>
    <w:p w14:paraId="71F9C5A9" w14:textId="77777777" w:rsidR="00D95EAD" w:rsidRDefault="00D95EAD" w:rsidP="00BC3C6A">
      <w:pPr>
        <w:widowControl w:val="0"/>
        <w:tabs>
          <w:tab w:val="left" w:pos="180"/>
        </w:tabs>
        <w:ind w:firstLine="567"/>
        <w:jc w:val="both"/>
        <w:rPr>
          <w:bCs/>
          <w:sz w:val="28"/>
          <w:szCs w:val="28"/>
        </w:rPr>
      </w:pPr>
    </w:p>
    <w:p w14:paraId="1620D4B7" w14:textId="77777777" w:rsidR="00D95EAD" w:rsidRDefault="00D95EAD" w:rsidP="00BC3C6A">
      <w:pPr>
        <w:widowControl w:val="0"/>
        <w:tabs>
          <w:tab w:val="left" w:pos="180"/>
        </w:tabs>
        <w:ind w:firstLine="567"/>
        <w:jc w:val="both"/>
        <w:rPr>
          <w:bCs/>
          <w:sz w:val="28"/>
          <w:szCs w:val="28"/>
        </w:rPr>
      </w:pPr>
    </w:p>
    <w:p w14:paraId="048D2EC0" w14:textId="77777777" w:rsidR="00D95EAD" w:rsidRDefault="00D95EAD" w:rsidP="00BC3C6A">
      <w:pPr>
        <w:widowControl w:val="0"/>
        <w:tabs>
          <w:tab w:val="left" w:pos="180"/>
        </w:tabs>
        <w:ind w:firstLine="567"/>
        <w:jc w:val="both"/>
        <w:rPr>
          <w:bCs/>
          <w:sz w:val="28"/>
          <w:szCs w:val="28"/>
        </w:rPr>
      </w:pPr>
    </w:p>
    <w:p w14:paraId="37472D0E" w14:textId="77777777" w:rsidR="00D95EAD" w:rsidRDefault="00D95EAD" w:rsidP="00BC3C6A">
      <w:pPr>
        <w:widowControl w:val="0"/>
        <w:tabs>
          <w:tab w:val="left" w:pos="180"/>
        </w:tabs>
        <w:ind w:firstLine="567"/>
        <w:jc w:val="both"/>
        <w:rPr>
          <w:bCs/>
          <w:sz w:val="28"/>
          <w:szCs w:val="28"/>
        </w:rPr>
      </w:pPr>
    </w:p>
    <w:p w14:paraId="4098397E" w14:textId="77777777" w:rsidR="00D95EAD" w:rsidRDefault="00D95EAD" w:rsidP="00BC3C6A">
      <w:pPr>
        <w:widowControl w:val="0"/>
        <w:tabs>
          <w:tab w:val="left" w:pos="180"/>
        </w:tabs>
        <w:ind w:firstLine="567"/>
        <w:jc w:val="both"/>
        <w:rPr>
          <w:bCs/>
          <w:sz w:val="28"/>
          <w:szCs w:val="28"/>
        </w:rPr>
      </w:pPr>
    </w:p>
    <w:p w14:paraId="2AE27496" w14:textId="77777777" w:rsidR="00D95EAD" w:rsidRDefault="00D95EAD" w:rsidP="00BC3C6A">
      <w:pPr>
        <w:widowControl w:val="0"/>
        <w:tabs>
          <w:tab w:val="left" w:pos="180"/>
        </w:tabs>
        <w:ind w:firstLine="567"/>
        <w:jc w:val="both"/>
        <w:rPr>
          <w:bCs/>
          <w:sz w:val="28"/>
          <w:szCs w:val="28"/>
        </w:rPr>
      </w:pPr>
    </w:p>
    <w:p w14:paraId="4C9F61DA" w14:textId="77777777" w:rsidR="00D95EAD" w:rsidRDefault="00D95EAD" w:rsidP="00BC3C6A">
      <w:pPr>
        <w:widowControl w:val="0"/>
        <w:tabs>
          <w:tab w:val="left" w:pos="180"/>
        </w:tabs>
        <w:ind w:firstLine="567"/>
        <w:jc w:val="both"/>
        <w:rPr>
          <w:bCs/>
          <w:sz w:val="28"/>
          <w:szCs w:val="28"/>
        </w:rPr>
      </w:pPr>
    </w:p>
    <w:p w14:paraId="1979CD5A" w14:textId="77777777" w:rsidR="00D95EAD" w:rsidRDefault="00D95EAD" w:rsidP="00BC3C6A">
      <w:pPr>
        <w:widowControl w:val="0"/>
        <w:tabs>
          <w:tab w:val="left" w:pos="180"/>
        </w:tabs>
        <w:ind w:firstLine="567"/>
        <w:jc w:val="both"/>
        <w:rPr>
          <w:bCs/>
          <w:sz w:val="28"/>
          <w:szCs w:val="28"/>
        </w:rPr>
      </w:pPr>
    </w:p>
    <w:p w14:paraId="70C7B169" w14:textId="77777777" w:rsidR="00D95EAD" w:rsidRDefault="00D95EAD" w:rsidP="00BC3C6A">
      <w:pPr>
        <w:widowControl w:val="0"/>
        <w:tabs>
          <w:tab w:val="left" w:pos="180"/>
        </w:tabs>
        <w:ind w:firstLine="567"/>
        <w:jc w:val="both"/>
        <w:rPr>
          <w:bCs/>
          <w:sz w:val="28"/>
          <w:szCs w:val="28"/>
        </w:rPr>
      </w:pPr>
    </w:p>
    <w:p w14:paraId="37EE006E" w14:textId="77777777" w:rsidR="00D95EAD" w:rsidRDefault="00D95EAD" w:rsidP="00BC3C6A">
      <w:pPr>
        <w:widowControl w:val="0"/>
        <w:tabs>
          <w:tab w:val="left" w:pos="180"/>
        </w:tabs>
        <w:ind w:firstLine="567"/>
        <w:jc w:val="both"/>
        <w:rPr>
          <w:bCs/>
          <w:sz w:val="28"/>
          <w:szCs w:val="28"/>
        </w:rPr>
      </w:pPr>
    </w:p>
    <w:p w14:paraId="40935C65" w14:textId="77777777" w:rsidR="00D95EAD" w:rsidRPr="00D95EAD" w:rsidRDefault="00D95EAD" w:rsidP="00BC3C6A">
      <w:pPr>
        <w:widowControl w:val="0"/>
        <w:tabs>
          <w:tab w:val="left" w:pos="180"/>
        </w:tabs>
        <w:ind w:firstLine="567"/>
        <w:jc w:val="both"/>
        <w:rPr>
          <w:bCs/>
          <w:sz w:val="28"/>
          <w:szCs w:val="28"/>
        </w:rPr>
      </w:pPr>
    </w:p>
    <w:p w14:paraId="704C5FC3" w14:textId="77777777" w:rsidR="00D95EAD" w:rsidRDefault="00D95EAD" w:rsidP="00BC3C6A">
      <w:pPr>
        <w:widowControl w:val="0"/>
        <w:tabs>
          <w:tab w:val="left" w:pos="180"/>
        </w:tabs>
        <w:jc w:val="center"/>
        <w:rPr>
          <w:b/>
          <w:bCs/>
          <w:sz w:val="28"/>
          <w:szCs w:val="28"/>
        </w:rPr>
      </w:pPr>
    </w:p>
    <w:p w14:paraId="3D02AA36" w14:textId="77777777" w:rsidR="00D95EAD" w:rsidRDefault="00D95EAD" w:rsidP="00BC3C6A">
      <w:pPr>
        <w:widowControl w:val="0"/>
        <w:tabs>
          <w:tab w:val="left" w:pos="180"/>
        </w:tabs>
        <w:jc w:val="center"/>
        <w:rPr>
          <w:b/>
          <w:bCs/>
          <w:sz w:val="28"/>
          <w:szCs w:val="28"/>
        </w:rPr>
      </w:pPr>
    </w:p>
    <w:p w14:paraId="2A48A286" w14:textId="77777777" w:rsidR="00D95EAD" w:rsidRDefault="00D95EAD" w:rsidP="00BC3C6A">
      <w:pPr>
        <w:widowControl w:val="0"/>
        <w:tabs>
          <w:tab w:val="left" w:pos="180"/>
        </w:tabs>
        <w:jc w:val="center"/>
        <w:rPr>
          <w:b/>
          <w:bCs/>
          <w:sz w:val="28"/>
          <w:szCs w:val="28"/>
        </w:rPr>
      </w:pPr>
    </w:p>
    <w:p w14:paraId="3F8FBE67" w14:textId="77777777" w:rsidR="00D95EAD" w:rsidRDefault="00D95EAD" w:rsidP="00BC3C6A">
      <w:pPr>
        <w:widowControl w:val="0"/>
        <w:tabs>
          <w:tab w:val="left" w:pos="180"/>
        </w:tabs>
        <w:jc w:val="center"/>
        <w:rPr>
          <w:b/>
          <w:bCs/>
          <w:sz w:val="28"/>
          <w:szCs w:val="28"/>
        </w:rPr>
      </w:pPr>
    </w:p>
    <w:p w14:paraId="08885973" w14:textId="77777777" w:rsidR="00D95EAD" w:rsidRDefault="00D95EAD" w:rsidP="00BC3C6A">
      <w:pPr>
        <w:widowControl w:val="0"/>
        <w:tabs>
          <w:tab w:val="left" w:pos="180"/>
        </w:tabs>
        <w:jc w:val="center"/>
        <w:rPr>
          <w:b/>
          <w:bCs/>
          <w:sz w:val="28"/>
          <w:szCs w:val="28"/>
        </w:rPr>
      </w:pPr>
    </w:p>
    <w:p w14:paraId="71DC570F" w14:textId="77777777" w:rsidR="00D95EAD" w:rsidRDefault="00D95EAD" w:rsidP="00BC3C6A">
      <w:pPr>
        <w:widowControl w:val="0"/>
        <w:tabs>
          <w:tab w:val="left" w:pos="180"/>
        </w:tabs>
        <w:jc w:val="center"/>
        <w:rPr>
          <w:b/>
          <w:bCs/>
          <w:sz w:val="28"/>
          <w:szCs w:val="28"/>
        </w:rPr>
      </w:pPr>
    </w:p>
    <w:p w14:paraId="2D04C2D3" w14:textId="77777777" w:rsidR="00AD3834" w:rsidRPr="00CE4DE5" w:rsidRDefault="00AD3834" w:rsidP="00BC3C6A">
      <w:pPr>
        <w:widowControl w:val="0"/>
        <w:tabs>
          <w:tab w:val="left" w:pos="180"/>
        </w:tabs>
        <w:jc w:val="center"/>
        <w:rPr>
          <w:b/>
          <w:bCs/>
          <w:sz w:val="28"/>
          <w:szCs w:val="28"/>
        </w:rPr>
      </w:pPr>
      <w:r w:rsidRPr="00CE4DE5">
        <w:rPr>
          <w:b/>
          <w:bCs/>
          <w:sz w:val="28"/>
          <w:szCs w:val="28"/>
        </w:rPr>
        <w:lastRenderedPageBreak/>
        <w:t>ПРИМЕР ОФОРМЛЕНИЯ</w:t>
      </w:r>
    </w:p>
    <w:p w14:paraId="2AB2F38B" w14:textId="77777777" w:rsidR="00921B71" w:rsidRDefault="00921B71" w:rsidP="00921B71">
      <w:pPr>
        <w:pStyle w:val="Default"/>
        <w:widowControl w:val="0"/>
        <w:tabs>
          <w:tab w:val="left" w:pos="180"/>
        </w:tabs>
        <w:rPr>
          <w:bCs/>
          <w:color w:val="auto"/>
          <w:sz w:val="28"/>
          <w:szCs w:val="28"/>
        </w:rPr>
      </w:pPr>
    </w:p>
    <w:p w14:paraId="2E35DBA3" w14:textId="77777777" w:rsidR="00AD3834" w:rsidRPr="00445E8A" w:rsidRDefault="00AD3834" w:rsidP="00921B71">
      <w:pPr>
        <w:pStyle w:val="Default"/>
        <w:widowControl w:val="0"/>
        <w:tabs>
          <w:tab w:val="left" w:pos="180"/>
        </w:tabs>
        <w:rPr>
          <w:b/>
          <w:bCs/>
          <w:iCs/>
          <w:sz w:val="28"/>
          <w:szCs w:val="28"/>
        </w:rPr>
      </w:pPr>
      <w:r w:rsidRPr="00445E8A">
        <w:rPr>
          <w:b/>
          <w:bCs/>
          <w:iCs/>
          <w:sz w:val="28"/>
          <w:szCs w:val="28"/>
        </w:rPr>
        <w:t>УДК 332.132</w:t>
      </w:r>
    </w:p>
    <w:p w14:paraId="6337C245" w14:textId="77777777" w:rsidR="00AD3834" w:rsidRDefault="00AD3834" w:rsidP="00BC3C6A">
      <w:pPr>
        <w:pStyle w:val="Default"/>
        <w:widowControl w:val="0"/>
        <w:tabs>
          <w:tab w:val="left" w:pos="180"/>
        </w:tabs>
        <w:ind w:firstLine="720"/>
        <w:jc w:val="right"/>
        <w:rPr>
          <w:b/>
          <w:bCs/>
          <w:i/>
          <w:iCs/>
          <w:sz w:val="28"/>
          <w:szCs w:val="28"/>
        </w:rPr>
      </w:pPr>
    </w:p>
    <w:p w14:paraId="6D24CAE6" w14:textId="77777777" w:rsidR="00AD3834" w:rsidRPr="00CE4DE5" w:rsidRDefault="00AD3834" w:rsidP="00BC3C6A">
      <w:pPr>
        <w:pStyle w:val="Default"/>
        <w:widowControl w:val="0"/>
        <w:tabs>
          <w:tab w:val="left" w:pos="180"/>
        </w:tabs>
        <w:ind w:firstLine="720"/>
        <w:jc w:val="right"/>
        <w:rPr>
          <w:b/>
          <w:i/>
          <w:iCs/>
          <w:sz w:val="28"/>
          <w:szCs w:val="28"/>
        </w:rPr>
      </w:pPr>
      <w:r w:rsidRPr="00CE4DE5">
        <w:rPr>
          <w:b/>
          <w:bCs/>
          <w:i/>
          <w:iCs/>
          <w:sz w:val="28"/>
          <w:szCs w:val="28"/>
        </w:rPr>
        <w:t>И.И. Иванов,</w:t>
      </w:r>
    </w:p>
    <w:p w14:paraId="3788C0BB" w14:textId="77777777" w:rsidR="00C2667C" w:rsidRDefault="00C2667C" w:rsidP="00BC3C6A">
      <w:pPr>
        <w:pStyle w:val="Default"/>
        <w:widowControl w:val="0"/>
        <w:tabs>
          <w:tab w:val="left" w:pos="180"/>
        </w:tabs>
        <w:ind w:firstLine="720"/>
        <w:jc w:val="right"/>
        <w:rPr>
          <w:i/>
          <w:iCs/>
          <w:sz w:val="28"/>
          <w:szCs w:val="28"/>
        </w:rPr>
      </w:pPr>
      <w:r>
        <w:rPr>
          <w:i/>
          <w:iCs/>
          <w:sz w:val="28"/>
          <w:szCs w:val="28"/>
        </w:rPr>
        <w:t>студент 4 курса</w:t>
      </w:r>
    </w:p>
    <w:p w14:paraId="1456A46C" w14:textId="77777777" w:rsidR="00AD3834" w:rsidRPr="00CE4DE5" w:rsidRDefault="00AD3834" w:rsidP="00BC3C6A">
      <w:pPr>
        <w:pStyle w:val="Default"/>
        <w:widowControl w:val="0"/>
        <w:tabs>
          <w:tab w:val="left" w:pos="180"/>
        </w:tabs>
        <w:ind w:firstLine="720"/>
        <w:jc w:val="right"/>
        <w:rPr>
          <w:i/>
          <w:iCs/>
          <w:sz w:val="28"/>
          <w:szCs w:val="28"/>
        </w:rPr>
      </w:pPr>
      <w:r w:rsidRPr="00CE4DE5">
        <w:rPr>
          <w:i/>
          <w:iCs/>
          <w:sz w:val="28"/>
          <w:szCs w:val="28"/>
        </w:rPr>
        <w:t>напр. «Экономика»,</w:t>
      </w:r>
    </w:p>
    <w:p w14:paraId="5AEE7895" w14:textId="77777777" w:rsidR="00AD3834" w:rsidRPr="00CE4DE5" w:rsidRDefault="00AD3834" w:rsidP="00BC3C6A">
      <w:pPr>
        <w:pStyle w:val="Default"/>
        <w:widowControl w:val="0"/>
        <w:tabs>
          <w:tab w:val="left" w:pos="180"/>
        </w:tabs>
        <w:ind w:firstLine="720"/>
        <w:jc w:val="right"/>
        <w:rPr>
          <w:b/>
          <w:i/>
          <w:iCs/>
          <w:sz w:val="28"/>
          <w:szCs w:val="28"/>
        </w:rPr>
      </w:pPr>
      <w:r w:rsidRPr="00CE4DE5">
        <w:rPr>
          <w:b/>
          <w:bCs/>
          <w:i/>
          <w:iCs/>
          <w:sz w:val="28"/>
          <w:szCs w:val="28"/>
        </w:rPr>
        <w:t>П.П. Петров,</w:t>
      </w:r>
    </w:p>
    <w:p w14:paraId="0994D28F" w14:textId="77777777" w:rsidR="00AD3834" w:rsidRPr="00CE4DE5" w:rsidRDefault="00AD3834" w:rsidP="00BC3C6A">
      <w:pPr>
        <w:pStyle w:val="Default"/>
        <w:widowControl w:val="0"/>
        <w:tabs>
          <w:tab w:val="left" w:pos="180"/>
        </w:tabs>
        <w:ind w:firstLine="720"/>
        <w:jc w:val="right"/>
        <w:rPr>
          <w:i/>
          <w:sz w:val="28"/>
          <w:szCs w:val="28"/>
        </w:rPr>
      </w:pPr>
      <w:r w:rsidRPr="00CE4DE5">
        <w:rPr>
          <w:i/>
          <w:sz w:val="28"/>
          <w:szCs w:val="28"/>
        </w:rPr>
        <w:t>к.э.н., доц.,</w:t>
      </w:r>
    </w:p>
    <w:p w14:paraId="2D5E770A" w14:textId="77777777" w:rsidR="00AD3834" w:rsidRPr="00CE4DE5" w:rsidRDefault="00AD3834" w:rsidP="00BC3C6A">
      <w:pPr>
        <w:pStyle w:val="Default"/>
        <w:widowControl w:val="0"/>
        <w:tabs>
          <w:tab w:val="left" w:pos="180"/>
        </w:tabs>
        <w:ind w:firstLine="720"/>
        <w:jc w:val="right"/>
        <w:rPr>
          <w:i/>
          <w:iCs/>
          <w:sz w:val="28"/>
          <w:szCs w:val="28"/>
        </w:rPr>
      </w:pPr>
      <w:r w:rsidRPr="00CE4DE5">
        <w:rPr>
          <w:i/>
          <w:iCs/>
          <w:sz w:val="28"/>
          <w:szCs w:val="28"/>
        </w:rPr>
        <w:t>МГУ им. М.В. Ломоносова,</w:t>
      </w:r>
    </w:p>
    <w:p w14:paraId="1C09923A" w14:textId="77777777" w:rsidR="00AD3834" w:rsidRPr="00CE4DE5" w:rsidRDefault="00AD3834" w:rsidP="00BC3C6A">
      <w:pPr>
        <w:pStyle w:val="Default"/>
        <w:widowControl w:val="0"/>
        <w:tabs>
          <w:tab w:val="left" w:pos="180"/>
        </w:tabs>
        <w:ind w:firstLine="720"/>
        <w:jc w:val="right"/>
        <w:rPr>
          <w:sz w:val="28"/>
          <w:szCs w:val="28"/>
        </w:rPr>
      </w:pPr>
      <w:r w:rsidRPr="00CE4DE5">
        <w:rPr>
          <w:i/>
          <w:iCs/>
          <w:sz w:val="28"/>
          <w:szCs w:val="28"/>
        </w:rPr>
        <w:t>г. Москва</w:t>
      </w:r>
      <w:r w:rsidR="001318D4">
        <w:rPr>
          <w:i/>
          <w:iCs/>
          <w:sz w:val="28"/>
          <w:szCs w:val="28"/>
        </w:rPr>
        <w:t>, Российская Федерация</w:t>
      </w:r>
    </w:p>
    <w:p w14:paraId="363B7B82" w14:textId="77777777" w:rsidR="00AD3834" w:rsidRPr="00CE4DE5" w:rsidRDefault="00AD3834" w:rsidP="00BC3C6A">
      <w:pPr>
        <w:pStyle w:val="Default"/>
        <w:widowControl w:val="0"/>
        <w:tabs>
          <w:tab w:val="left" w:pos="180"/>
        </w:tabs>
        <w:ind w:firstLine="720"/>
        <w:jc w:val="both"/>
        <w:rPr>
          <w:sz w:val="28"/>
          <w:szCs w:val="28"/>
        </w:rPr>
      </w:pPr>
    </w:p>
    <w:p w14:paraId="22FE0C29" w14:textId="77777777" w:rsidR="00AD3834" w:rsidRPr="00CE4DE5" w:rsidRDefault="00AD3834" w:rsidP="00BC3C6A">
      <w:pPr>
        <w:pStyle w:val="Default"/>
        <w:widowControl w:val="0"/>
        <w:tabs>
          <w:tab w:val="left" w:pos="180"/>
        </w:tabs>
        <w:jc w:val="center"/>
        <w:rPr>
          <w:b/>
          <w:sz w:val="28"/>
          <w:szCs w:val="28"/>
        </w:rPr>
      </w:pPr>
      <w:r w:rsidRPr="00CE4DE5">
        <w:rPr>
          <w:b/>
          <w:sz w:val="28"/>
          <w:szCs w:val="28"/>
        </w:rPr>
        <w:t>ОЦЕНКА ВЛИЯНИЯ ПРОЦЕССОВ МЕЖРЕГИОНАЛЬНОГО ПЕРЕЛИВА ИНВЕСТИЦИОННОГО ПОТЕНЦИАЛА НА ИНВЕСТИЦИОННУЮ БЕЗОПАСНОСТЬ РЕГИОНА</w:t>
      </w:r>
    </w:p>
    <w:p w14:paraId="072543E2" w14:textId="77777777" w:rsidR="00AD3834" w:rsidRPr="00CE4DE5" w:rsidRDefault="00AD3834" w:rsidP="00BC3C6A">
      <w:pPr>
        <w:pStyle w:val="Default"/>
        <w:widowControl w:val="0"/>
        <w:tabs>
          <w:tab w:val="left" w:pos="180"/>
        </w:tabs>
        <w:jc w:val="both"/>
        <w:rPr>
          <w:sz w:val="28"/>
          <w:szCs w:val="28"/>
        </w:rPr>
      </w:pPr>
    </w:p>
    <w:p w14:paraId="3BA9F76A" w14:textId="77777777" w:rsidR="00AD3834" w:rsidRPr="00CE4DE5" w:rsidRDefault="00AD3834" w:rsidP="00944F51">
      <w:pPr>
        <w:pStyle w:val="Default"/>
        <w:widowControl w:val="0"/>
        <w:tabs>
          <w:tab w:val="left" w:pos="180"/>
        </w:tabs>
        <w:ind w:firstLine="709"/>
        <w:jc w:val="both"/>
        <w:rPr>
          <w:sz w:val="28"/>
          <w:szCs w:val="28"/>
        </w:rPr>
      </w:pPr>
      <w:r w:rsidRPr="00C34F95">
        <w:rPr>
          <w:b/>
          <w:sz w:val="28"/>
          <w:szCs w:val="28"/>
        </w:rPr>
        <w:t>Аннотация:</w:t>
      </w:r>
      <w:r w:rsidRPr="00CE4DE5">
        <w:rPr>
          <w:sz w:val="28"/>
          <w:szCs w:val="28"/>
        </w:rPr>
        <w:t xml:space="preserve"> данная статья посвящена оценке влияния процессов трансграничного движения инвестиционного потенциала на инвестиционную безопасность, в частности, проанализированы положительные и отрицательные стороны ввоза и вывоза инвестиций, а также рассчитаны показатели, по которым можно оценить степень инвестиционной безопасности региона.</w:t>
      </w:r>
    </w:p>
    <w:p w14:paraId="02856DD6" w14:textId="77777777" w:rsidR="00AD3834" w:rsidRDefault="00AD3834" w:rsidP="00944F51">
      <w:pPr>
        <w:pStyle w:val="Default"/>
        <w:widowControl w:val="0"/>
        <w:tabs>
          <w:tab w:val="left" w:pos="180"/>
        </w:tabs>
        <w:ind w:firstLine="709"/>
        <w:jc w:val="both"/>
        <w:rPr>
          <w:sz w:val="28"/>
          <w:szCs w:val="28"/>
        </w:rPr>
      </w:pPr>
      <w:r w:rsidRPr="00C34F95">
        <w:rPr>
          <w:b/>
          <w:sz w:val="28"/>
          <w:szCs w:val="28"/>
        </w:rPr>
        <w:t>Ключевые слова:</w:t>
      </w:r>
      <w:r w:rsidRPr="00CE4DE5">
        <w:rPr>
          <w:sz w:val="28"/>
          <w:szCs w:val="28"/>
        </w:rPr>
        <w:t xml:space="preserve"> инвестиционный потенциал, межрегиональный перелив, инвестиционная безопасность</w:t>
      </w:r>
      <w:r>
        <w:rPr>
          <w:sz w:val="28"/>
          <w:szCs w:val="28"/>
        </w:rPr>
        <w:t>.</w:t>
      </w:r>
    </w:p>
    <w:p w14:paraId="53D3536D" w14:textId="77777777" w:rsidR="00AD3834" w:rsidRDefault="00AD3834" w:rsidP="00BC3C6A">
      <w:pPr>
        <w:pStyle w:val="Default"/>
        <w:widowControl w:val="0"/>
        <w:tabs>
          <w:tab w:val="left" w:pos="180"/>
        </w:tabs>
        <w:ind w:firstLine="567"/>
        <w:jc w:val="both"/>
        <w:rPr>
          <w:sz w:val="28"/>
          <w:szCs w:val="28"/>
        </w:rPr>
      </w:pPr>
    </w:p>
    <w:p w14:paraId="6D346EA3" w14:textId="77777777" w:rsidR="00AD3834" w:rsidRPr="00C34F95" w:rsidRDefault="00AD3834" w:rsidP="00BC3C6A">
      <w:pPr>
        <w:pStyle w:val="Default"/>
        <w:widowControl w:val="0"/>
        <w:tabs>
          <w:tab w:val="left" w:pos="180"/>
        </w:tabs>
        <w:jc w:val="right"/>
        <w:rPr>
          <w:b/>
          <w:i/>
          <w:sz w:val="28"/>
          <w:szCs w:val="28"/>
          <w:lang w:val="en-US"/>
        </w:rPr>
      </w:pPr>
      <w:r w:rsidRPr="00C34F95">
        <w:rPr>
          <w:b/>
          <w:i/>
          <w:sz w:val="28"/>
          <w:szCs w:val="28"/>
          <w:lang w:val="en-US"/>
        </w:rPr>
        <w:t>I.I. Ivanov,</w:t>
      </w:r>
    </w:p>
    <w:p w14:paraId="0F856598" w14:textId="77777777" w:rsidR="00AD3834" w:rsidRPr="00C34F95" w:rsidRDefault="00AD3834" w:rsidP="00BC3C6A">
      <w:pPr>
        <w:pStyle w:val="Default"/>
        <w:widowControl w:val="0"/>
        <w:tabs>
          <w:tab w:val="left" w:pos="180"/>
        </w:tabs>
        <w:jc w:val="right"/>
        <w:rPr>
          <w:i/>
          <w:sz w:val="28"/>
          <w:szCs w:val="28"/>
          <w:lang w:val="en-US"/>
        </w:rPr>
      </w:pPr>
      <w:r>
        <w:rPr>
          <w:i/>
          <w:sz w:val="28"/>
          <w:szCs w:val="28"/>
          <w:lang w:val="en-US"/>
        </w:rPr>
        <w:t xml:space="preserve">4th year student </w:t>
      </w:r>
      <w:r w:rsidRPr="00C34F95">
        <w:rPr>
          <w:i/>
          <w:sz w:val="28"/>
          <w:szCs w:val="28"/>
          <w:lang w:val="en-US"/>
        </w:rPr>
        <w:t>«</w:t>
      </w:r>
      <w:r>
        <w:rPr>
          <w:i/>
          <w:sz w:val="28"/>
          <w:szCs w:val="28"/>
          <w:lang w:val="en-US"/>
        </w:rPr>
        <w:t>Economy</w:t>
      </w:r>
      <w:r w:rsidRPr="00C34F95">
        <w:rPr>
          <w:i/>
          <w:sz w:val="28"/>
          <w:szCs w:val="28"/>
          <w:lang w:val="en-US"/>
        </w:rPr>
        <w:t>»,</w:t>
      </w:r>
    </w:p>
    <w:p w14:paraId="0B972DCC" w14:textId="77777777" w:rsidR="00AD3834" w:rsidRPr="00C34F95" w:rsidRDefault="00AD3834" w:rsidP="00BC3C6A">
      <w:pPr>
        <w:pStyle w:val="Default"/>
        <w:widowControl w:val="0"/>
        <w:tabs>
          <w:tab w:val="left" w:pos="180"/>
        </w:tabs>
        <w:jc w:val="right"/>
        <w:rPr>
          <w:b/>
          <w:i/>
          <w:sz w:val="28"/>
          <w:szCs w:val="28"/>
          <w:lang w:val="en-US"/>
        </w:rPr>
      </w:pPr>
      <w:r w:rsidRPr="00C34F95">
        <w:rPr>
          <w:b/>
          <w:i/>
          <w:sz w:val="28"/>
          <w:szCs w:val="28"/>
          <w:lang w:val="en-US"/>
        </w:rPr>
        <w:t>P.P. Petrov,</w:t>
      </w:r>
    </w:p>
    <w:p w14:paraId="41C499B7" w14:textId="77777777" w:rsidR="00AD3834" w:rsidRPr="00C34F95" w:rsidRDefault="00AD3834" w:rsidP="00BC3C6A">
      <w:pPr>
        <w:pStyle w:val="Default"/>
        <w:widowControl w:val="0"/>
        <w:tabs>
          <w:tab w:val="left" w:pos="180"/>
        </w:tabs>
        <w:jc w:val="right"/>
        <w:rPr>
          <w:i/>
          <w:sz w:val="28"/>
          <w:szCs w:val="28"/>
          <w:lang w:val="en-US"/>
        </w:rPr>
      </w:pPr>
      <w:r w:rsidRPr="00C34F95">
        <w:rPr>
          <w:i/>
          <w:sz w:val="28"/>
          <w:szCs w:val="28"/>
          <w:lang w:val="en-US"/>
        </w:rPr>
        <w:t>Ph.D., Assoc.,</w:t>
      </w:r>
    </w:p>
    <w:p w14:paraId="2E49DA92" w14:textId="77777777" w:rsidR="00AD3834" w:rsidRPr="00445E8A" w:rsidRDefault="00AD3834" w:rsidP="00BC3C6A">
      <w:pPr>
        <w:pStyle w:val="Default"/>
        <w:widowControl w:val="0"/>
        <w:tabs>
          <w:tab w:val="left" w:pos="180"/>
        </w:tabs>
        <w:jc w:val="right"/>
        <w:rPr>
          <w:i/>
          <w:sz w:val="28"/>
          <w:szCs w:val="28"/>
          <w:lang w:val="en-US"/>
        </w:rPr>
      </w:pPr>
      <w:r w:rsidRPr="00C34F95">
        <w:rPr>
          <w:i/>
          <w:sz w:val="28"/>
          <w:szCs w:val="28"/>
          <w:lang w:val="en-US"/>
        </w:rPr>
        <w:t xml:space="preserve">Moscow </w:t>
      </w:r>
      <w:r w:rsidR="00944F51" w:rsidRPr="00C34F95">
        <w:rPr>
          <w:i/>
          <w:sz w:val="28"/>
          <w:szCs w:val="28"/>
          <w:lang w:val="en-US"/>
        </w:rPr>
        <w:t xml:space="preserve">state university </w:t>
      </w:r>
      <w:r w:rsidRPr="00C34F95">
        <w:rPr>
          <w:i/>
          <w:sz w:val="28"/>
          <w:szCs w:val="28"/>
          <w:lang w:val="en-US"/>
        </w:rPr>
        <w:t>M.V. Lomonosov</w:t>
      </w:r>
      <w:r w:rsidRPr="00445E8A">
        <w:rPr>
          <w:i/>
          <w:sz w:val="28"/>
          <w:szCs w:val="28"/>
          <w:lang w:val="en-US"/>
        </w:rPr>
        <w:t>,</w:t>
      </w:r>
    </w:p>
    <w:p w14:paraId="6252EBC1" w14:textId="77777777" w:rsidR="00AD3834" w:rsidRPr="001318D4" w:rsidRDefault="00AD3834" w:rsidP="00BC3C6A">
      <w:pPr>
        <w:pStyle w:val="Default"/>
        <w:widowControl w:val="0"/>
        <w:tabs>
          <w:tab w:val="left" w:pos="180"/>
        </w:tabs>
        <w:jc w:val="right"/>
        <w:rPr>
          <w:i/>
          <w:sz w:val="28"/>
          <w:szCs w:val="28"/>
          <w:lang w:val="en-US"/>
        </w:rPr>
      </w:pPr>
      <w:r w:rsidRPr="00C34F95">
        <w:rPr>
          <w:i/>
          <w:sz w:val="28"/>
          <w:szCs w:val="28"/>
          <w:lang w:val="en-US"/>
        </w:rPr>
        <w:t>Moscow</w:t>
      </w:r>
      <w:r w:rsidR="001318D4">
        <w:rPr>
          <w:i/>
          <w:sz w:val="28"/>
          <w:szCs w:val="28"/>
        </w:rPr>
        <w:t xml:space="preserve">, </w:t>
      </w:r>
      <w:r w:rsidR="001318D4">
        <w:rPr>
          <w:i/>
          <w:sz w:val="28"/>
          <w:szCs w:val="28"/>
          <w:lang w:val="en-US"/>
        </w:rPr>
        <w:t>Russian Federation</w:t>
      </w:r>
    </w:p>
    <w:p w14:paraId="222B275A" w14:textId="77777777" w:rsidR="00AD3834" w:rsidRPr="00AD3834" w:rsidRDefault="00AD3834" w:rsidP="00BC3C6A">
      <w:pPr>
        <w:pStyle w:val="Default"/>
        <w:widowControl w:val="0"/>
        <w:tabs>
          <w:tab w:val="left" w:pos="180"/>
        </w:tabs>
        <w:jc w:val="center"/>
        <w:rPr>
          <w:b/>
          <w:sz w:val="28"/>
          <w:szCs w:val="28"/>
          <w:lang w:val="en-US"/>
        </w:rPr>
      </w:pPr>
    </w:p>
    <w:p w14:paraId="6C91722C" w14:textId="77777777" w:rsidR="00AD3834" w:rsidRPr="00C34F95" w:rsidRDefault="00AD3834" w:rsidP="00BC3C6A">
      <w:pPr>
        <w:pStyle w:val="Default"/>
        <w:widowControl w:val="0"/>
        <w:tabs>
          <w:tab w:val="left" w:pos="180"/>
        </w:tabs>
        <w:jc w:val="center"/>
        <w:rPr>
          <w:b/>
          <w:sz w:val="28"/>
          <w:szCs w:val="28"/>
          <w:lang w:val="en-US"/>
        </w:rPr>
      </w:pPr>
      <w:r w:rsidRPr="00C34F95">
        <w:rPr>
          <w:b/>
          <w:sz w:val="28"/>
          <w:szCs w:val="28"/>
          <w:lang w:val="en-US"/>
        </w:rPr>
        <w:t>ASSESSMENT OF THE INFLUENCE OF THE PROCESSES OF INTER-REGIONAL TRANSFUSION OF INVESTMENT POTENTIAL ON THE INVESTMENT SECURITY OF THE REGION</w:t>
      </w:r>
    </w:p>
    <w:p w14:paraId="22D5F0F5" w14:textId="77777777" w:rsidR="00AD3834" w:rsidRPr="00C34F95" w:rsidRDefault="00AD3834" w:rsidP="00BC3C6A">
      <w:pPr>
        <w:pStyle w:val="Default"/>
        <w:widowControl w:val="0"/>
        <w:tabs>
          <w:tab w:val="left" w:pos="180"/>
        </w:tabs>
        <w:ind w:firstLine="567"/>
        <w:jc w:val="both"/>
        <w:rPr>
          <w:sz w:val="28"/>
          <w:szCs w:val="28"/>
          <w:lang w:val="en-US"/>
        </w:rPr>
      </w:pPr>
    </w:p>
    <w:p w14:paraId="04899AEF" w14:textId="77777777" w:rsidR="00AD3834" w:rsidRPr="00C34F95" w:rsidRDefault="00AD3834" w:rsidP="00944F51">
      <w:pPr>
        <w:pStyle w:val="Default"/>
        <w:widowControl w:val="0"/>
        <w:tabs>
          <w:tab w:val="left" w:pos="180"/>
        </w:tabs>
        <w:ind w:firstLine="709"/>
        <w:jc w:val="both"/>
        <w:rPr>
          <w:sz w:val="28"/>
          <w:szCs w:val="28"/>
          <w:lang w:val="en-US"/>
        </w:rPr>
      </w:pPr>
      <w:r w:rsidRPr="00C34F95">
        <w:rPr>
          <w:b/>
          <w:sz w:val="28"/>
          <w:szCs w:val="28"/>
          <w:lang w:val="en-US"/>
        </w:rPr>
        <w:t>Abstract:</w:t>
      </w:r>
      <w:r w:rsidRPr="00C34F95">
        <w:rPr>
          <w:sz w:val="28"/>
          <w:szCs w:val="28"/>
          <w:lang w:val="en-US"/>
        </w:rPr>
        <w:t xml:space="preserve"> this article is devoted to assessing the impact of the processes of cross-border movement of investment potential on investment security, in particular, the positive and negative aspects of import and export of investments are analyzed, and indicators are calculated by which the degree of investment security of the region can be estimated.</w:t>
      </w:r>
    </w:p>
    <w:p w14:paraId="2E097195" w14:textId="77777777" w:rsidR="00AD3834" w:rsidRPr="00C34F95" w:rsidRDefault="00AD3834" w:rsidP="00944F51">
      <w:pPr>
        <w:pStyle w:val="Default"/>
        <w:widowControl w:val="0"/>
        <w:tabs>
          <w:tab w:val="left" w:pos="180"/>
        </w:tabs>
        <w:ind w:firstLine="709"/>
        <w:jc w:val="both"/>
        <w:rPr>
          <w:sz w:val="28"/>
          <w:szCs w:val="28"/>
          <w:lang w:val="en-US"/>
        </w:rPr>
      </w:pPr>
      <w:r w:rsidRPr="00C34F95">
        <w:rPr>
          <w:b/>
          <w:sz w:val="28"/>
          <w:szCs w:val="28"/>
          <w:lang w:val="en-US"/>
        </w:rPr>
        <w:t>Keywords:</w:t>
      </w:r>
      <w:r w:rsidRPr="00C34F95">
        <w:rPr>
          <w:sz w:val="28"/>
          <w:szCs w:val="28"/>
          <w:lang w:val="en-US"/>
        </w:rPr>
        <w:t xml:space="preserve"> investment potential, inter-regional overflow, investment security</w:t>
      </w:r>
    </w:p>
    <w:p w14:paraId="3B5721CB" w14:textId="77777777" w:rsidR="00AD3834" w:rsidRPr="00C34F95" w:rsidRDefault="00AD3834" w:rsidP="00944F51">
      <w:pPr>
        <w:pStyle w:val="Default"/>
        <w:widowControl w:val="0"/>
        <w:tabs>
          <w:tab w:val="left" w:pos="180"/>
        </w:tabs>
        <w:ind w:firstLine="709"/>
        <w:jc w:val="both"/>
        <w:rPr>
          <w:sz w:val="28"/>
          <w:szCs w:val="28"/>
          <w:lang w:val="en-US"/>
        </w:rPr>
      </w:pPr>
    </w:p>
    <w:p w14:paraId="18B83939" w14:textId="77777777" w:rsidR="00AD3834" w:rsidRPr="00CE4DE5" w:rsidRDefault="00AD3834" w:rsidP="00944F51">
      <w:pPr>
        <w:pStyle w:val="Default"/>
        <w:widowControl w:val="0"/>
        <w:tabs>
          <w:tab w:val="left" w:pos="180"/>
        </w:tabs>
        <w:ind w:firstLine="709"/>
        <w:jc w:val="both"/>
        <w:rPr>
          <w:sz w:val="28"/>
          <w:szCs w:val="28"/>
        </w:rPr>
      </w:pPr>
      <w:r w:rsidRPr="00CE4DE5">
        <w:rPr>
          <w:sz w:val="28"/>
          <w:szCs w:val="28"/>
        </w:rPr>
        <w:t xml:space="preserve">Процесс межрегионального перелива инвестиционного потенциала тесно связан с такой слабо изученной экономической категорией, как инвестиционная безопасность региона. Понятие «инвестиционная безопасность» является важной составляющей экономической безопасности как на уровне государства, так на уровне отдельного региона [1]. </w:t>
      </w:r>
    </w:p>
    <w:p w14:paraId="6E77F654" w14:textId="77777777" w:rsidR="00AD3834" w:rsidRPr="00CE4DE5" w:rsidRDefault="00AD3834" w:rsidP="00BC3C6A">
      <w:pPr>
        <w:pStyle w:val="Default"/>
        <w:widowControl w:val="0"/>
        <w:tabs>
          <w:tab w:val="left" w:pos="180"/>
        </w:tabs>
        <w:ind w:firstLine="540"/>
        <w:jc w:val="both"/>
        <w:rPr>
          <w:sz w:val="28"/>
          <w:szCs w:val="28"/>
        </w:rPr>
      </w:pPr>
    </w:p>
    <w:p w14:paraId="0B31DE51" w14:textId="77777777" w:rsidR="00AD3834" w:rsidRPr="00CE4DE5" w:rsidRDefault="00AD3834" w:rsidP="00BC3C6A">
      <w:pPr>
        <w:pStyle w:val="Default"/>
        <w:widowControl w:val="0"/>
        <w:tabs>
          <w:tab w:val="left" w:pos="180"/>
        </w:tabs>
        <w:jc w:val="both"/>
        <w:rPr>
          <w:bCs/>
          <w:iCs/>
          <w:sz w:val="28"/>
          <w:szCs w:val="28"/>
        </w:rPr>
      </w:pPr>
      <w:r w:rsidRPr="00CE4DE5">
        <w:rPr>
          <w:bCs/>
          <w:iCs/>
          <w:sz w:val="28"/>
          <w:szCs w:val="28"/>
        </w:rPr>
        <w:lastRenderedPageBreak/>
        <w:t>Таблица 1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408"/>
        <w:gridCol w:w="1408"/>
        <w:gridCol w:w="1407"/>
        <w:gridCol w:w="1408"/>
        <w:gridCol w:w="1408"/>
        <w:gridCol w:w="1408"/>
      </w:tblGrid>
      <w:tr w:rsidR="00AD3834" w:rsidRPr="00CE4DE5" w14:paraId="06688699" w14:textId="77777777" w:rsidTr="00AD3834">
        <w:trPr>
          <w:jc w:val="center"/>
        </w:trPr>
        <w:tc>
          <w:tcPr>
            <w:tcW w:w="1408" w:type="dxa"/>
          </w:tcPr>
          <w:p w14:paraId="132A8F30" w14:textId="77777777" w:rsidR="00AD3834" w:rsidRPr="00CE4DE5" w:rsidRDefault="00AD3834" w:rsidP="00224964">
            <w:pPr>
              <w:pStyle w:val="Default"/>
              <w:widowControl w:val="0"/>
              <w:tabs>
                <w:tab w:val="left" w:pos="180"/>
              </w:tabs>
              <w:jc w:val="center"/>
              <w:rPr>
                <w:bCs/>
                <w:iCs/>
                <w:sz w:val="28"/>
                <w:szCs w:val="28"/>
              </w:rPr>
            </w:pPr>
          </w:p>
        </w:tc>
        <w:tc>
          <w:tcPr>
            <w:tcW w:w="1408" w:type="dxa"/>
          </w:tcPr>
          <w:p w14:paraId="62C3DC08"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0EDD1692" w14:textId="77777777" w:rsidR="00AD3834" w:rsidRPr="00CE4DE5" w:rsidRDefault="00AD3834" w:rsidP="00BC3C6A">
            <w:pPr>
              <w:pStyle w:val="Default"/>
              <w:widowControl w:val="0"/>
              <w:tabs>
                <w:tab w:val="left" w:pos="180"/>
              </w:tabs>
              <w:jc w:val="both"/>
              <w:rPr>
                <w:bCs/>
                <w:iCs/>
                <w:sz w:val="28"/>
                <w:szCs w:val="28"/>
              </w:rPr>
            </w:pPr>
          </w:p>
        </w:tc>
        <w:tc>
          <w:tcPr>
            <w:tcW w:w="1407" w:type="dxa"/>
          </w:tcPr>
          <w:p w14:paraId="52B79596"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67F27E52"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5CE50008"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583F107E" w14:textId="77777777" w:rsidR="00AD3834" w:rsidRPr="00CE4DE5" w:rsidRDefault="00AD3834" w:rsidP="00BC3C6A">
            <w:pPr>
              <w:pStyle w:val="Default"/>
              <w:widowControl w:val="0"/>
              <w:tabs>
                <w:tab w:val="left" w:pos="180"/>
              </w:tabs>
              <w:jc w:val="both"/>
              <w:rPr>
                <w:bCs/>
                <w:iCs/>
                <w:sz w:val="28"/>
                <w:szCs w:val="28"/>
              </w:rPr>
            </w:pPr>
          </w:p>
        </w:tc>
      </w:tr>
      <w:tr w:rsidR="00AD3834" w:rsidRPr="00CE4DE5" w14:paraId="6F4942E3" w14:textId="77777777" w:rsidTr="00AD3834">
        <w:trPr>
          <w:jc w:val="center"/>
        </w:trPr>
        <w:tc>
          <w:tcPr>
            <w:tcW w:w="1408" w:type="dxa"/>
          </w:tcPr>
          <w:p w14:paraId="7300405E"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6BB25D77"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34B8A03B" w14:textId="77777777" w:rsidR="00AD3834" w:rsidRPr="00CE4DE5" w:rsidRDefault="00AD3834" w:rsidP="00BC3C6A">
            <w:pPr>
              <w:pStyle w:val="Default"/>
              <w:widowControl w:val="0"/>
              <w:tabs>
                <w:tab w:val="left" w:pos="180"/>
              </w:tabs>
              <w:jc w:val="both"/>
              <w:rPr>
                <w:bCs/>
                <w:iCs/>
                <w:sz w:val="28"/>
                <w:szCs w:val="28"/>
              </w:rPr>
            </w:pPr>
          </w:p>
        </w:tc>
        <w:tc>
          <w:tcPr>
            <w:tcW w:w="1407" w:type="dxa"/>
          </w:tcPr>
          <w:p w14:paraId="29E7D6F8"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3E2EB246"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2079FA87" w14:textId="77777777" w:rsidR="00AD3834" w:rsidRPr="00CE4DE5" w:rsidRDefault="00AD3834" w:rsidP="00BC3C6A">
            <w:pPr>
              <w:pStyle w:val="Default"/>
              <w:widowControl w:val="0"/>
              <w:tabs>
                <w:tab w:val="left" w:pos="180"/>
              </w:tabs>
              <w:jc w:val="both"/>
              <w:rPr>
                <w:bCs/>
                <w:iCs/>
                <w:sz w:val="28"/>
                <w:szCs w:val="28"/>
              </w:rPr>
            </w:pPr>
          </w:p>
        </w:tc>
        <w:tc>
          <w:tcPr>
            <w:tcW w:w="1408" w:type="dxa"/>
          </w:tcPr>
          <w:p w14:paraId="028CD162" w14:textId="77777777" w:rsidR="00AD3834" w:rsidRPr="00CE4DE5" w:rsidRDefault="00AD3834" w:rsidP="00BC3C6A">
            <w:pPr>
              <w:pStyle w:val="Default"/>
              <w:widowControl w:val="0"/>
              <w:tabs>
                <w:tab w:val="left" w:pos="180"/>
              </w:tabs>
              <w:jc w:val="both"/>
              <w:rPr>
                <w:bCs/>
                <w:iCs/>
                <w:sz w:val="28"/>
                <w:szCs w:val="28"/>
              </w:rPr>
            </w:pPr>
          </w:p>
        </w:tc>
      </w:tr>
    </w:tbl>
    <w:p w14:paraId="6897F7B3" w14:textId="77777777" w:rsidR="00AD3834" w:rsidRPr="00CE4DE5" w:rsidRDefault="00AD3834" w:rsidP="00BC3C6A">
      <w:pPr>
        <w:pStyle w:val="Default"/>
        <w:widowControl w:val="0"/>
        <w:tabs>
          <w:tab w:val="left" w:pos="180"/>
        </w:tabs>
        <w:jc w:val="both"/>
        <w:rPr>
          <w:bCs/>
          <w:iCs/>
          <w:sz w:val="28"/>
          <w:szCs w:val="28"/>
        </w:rPr>
      </w:pPr>
    </w:p>
    <w:p w14:paraId="29067AE6" w14:textId="77777777" w:rsidR="00AD3834" w:rsidRPr="00CE4DE5" w:rsidRDefault="00AD3834" w:rsidP="00BC3C6A">
      <w:pPr>
        <w:pStyle w:val="Default"/>
        <w:widowControl w:val="0"/>
        <w:tabs>
          <w:tab w:val="left" w:pos="180"/>
        </w:tabs>
        <w:jc w:val="both"/>
        <w:rPr>
          <w:bCs/>
          <w:iCs/>
          <w:sz w:val="28"/>
          <w:szCs w:val="28"/>
        </w:rPr>
      </w:pPr>
    </w:p>
    <w:p w14:paraId="78A5A078" w14:textId="77777777" w:rsidR="00AD3834" w:rsidRPr="00CE4DE5" w:rsidRDefault="009D08ED" w:rsidP="00111AFB">
      <w:pPr>
        <w:pStyle w:val="Default"/>
        <w:widowControl w:val="0"/>
        <w:tabs>
          <w:tab w:val="left" w:pos="180"/>
        </w:tabs>
        <w:jc w:val="center"/>
        <w:rPr>
          <w:bCs/>
          <w:iCs/>
          <w:sz w:val="28"/>
          <w:szCs w:val="28"/>
        </w:rPr>
      </w:pPr>
      <w:r>
        <w:rPr>
          <w:bCs/>
          <w:iCs/>
          <w:noProof/>
          <w:sz w:val="28"/>
          <w:szCs w:val="28"/>
        </w:rPr>
        <mc:AlternateContent>
          <mc:Choice Requires="wpc">
            <w:drawing>
              <wp:inline distT="0" distB="0" distL="0" distR="0" wp14:anchorId="54B671AF" wp14:editId="7634311F">
                <wp:extent cx="3886200" cy="685800"/>
                <wp:effectExtent l="0" t="9525" r="0" b="952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1485932" y="0"/>
                            <a:ext cx="1028764"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15"/>
                        <wps:cNvCnPr/>
                        <wps:spPr bwMode="auto">
                          <a:xfrm flipH="1">
                            <a:off x="914337" y="228600"/>
                            <a:ext cx="102876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6"/>
                        <wps:cNvCnPr/>
                        <wps:spPr bwMode="auto">
                          <a:xfrm>
                            <a:off x="1943100" y="228600"/>
                            <a:ext cx="91433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7"/>
                        <wps:cNvSpPr>
                          <a:spLocks noChangeArrowheads="1"/>
                        </wps:cNvSpPr>
                        <wps:spPr bwMode="auto">
                          <a:xfrm>
                            <a:off x="228854" y="457200"/>
                            <a:ext cx="13715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8"/>
                        <wps:cNvSpPr>
                          <a:spLocks noChangeArrowheads="1"/>
                        </wps:cNvSpPr>
                        <wps:spPr bwMode="auto">
                          <a:xfrm>
                            <a:off x="2400268" y="457200"/>
                            <a:ext cx="13715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AE1128" id="Полотно 12" o:spid="_x0000_s1026" editas="canvas" style="width:306pt;height:54pt;mso-position-horizontal-relative:char;mso-position-vertical-relative:line" coordsize="3886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6858;visibility:visible;mso-wrap-style:square">
                  <v:fill o:detectmouseclick="t"/>
                  <v:path o:connecttype="none"/>
                </v:shape>
                <v:rect id="Rectangle 14" o:spid="_x0000_s1028" style="position:absolute;left:14859;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15" o:spid="_x0000_s1029" style="position:absolute;flip:x;visibility:visible;mso-wrap-style:square" from="9143,2286" to="194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16" o:spid="_x0000_s1030" style="position:absolute;visibility:visible;mso-wrap-style:square" from="19431,2286" to="285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17" o:spid="_x0000_s1031" style="position:absolute;left:2288;top:4572;width:13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8" o:spid="_x0000_s1032" style="position:absolute;left:24002;top:4572;width:13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w10:anchorlock/>
              </v:group>
            </w:pict>
          </mc:Fallback>
        </mc:AlternateContent>
      </w:r>
    </w:p>
    <w:p w14:paraId="050A1069" w14:textId="77777777" w:rsidR="00AD3834" w:rsidRPr="00CE4DE5" w:rsidRDefault="00AD3834" w:rsidP="00111AFB">
      <w:pPr>
        <w:pStyle w:val="Default"/>
        <w:widowControl w:val="0"/>
        <w:tabs>
          <w:tab w:val="left" w:pos="180"/>
        </w:tabs>
        <w:jc w:val="center"/>
        <w:rPr>
          <w:bCs/>
          <w:i/>
          <w:iCs/>
          <w:sz w:val="28"/>
          <w:szCs w:val="28"/>
        </w:rPr>
      </w:pPr>
    </w:p>
    <w:p w14:paraId="6E244683" w14:textId="77777777" w:rsidR="00AD3834" w:rsidRPr="00CE4DE5" w:rsidRDefault="00AD3834" w:rsidP="00111AFB">
      <w:pPr>
        <w:pStyle w:val="Default"/>
        <w:widowControl w:val="0"/>
        <w:tabs>
          <w:tab w:val="left" w:pos="180"/>
        </w:tabs>
        <w:jc w:val="center"/>
        <w:rPr>
          <w:bCs/>
          <w:iCs/>
          <w:sz w:val="28"/>
          <w:szCs w:val="28"/>
        </w:rPr>
      </w:pPr>
      <w:r w:rsidRPr="00CE4DE5">
        <w:rPr>
          <w:bCs/>
          <w:iCs/>
          <w:sz w:val="28"/>
          <w:szCs w:val="28"/>
        </w:rPr>
        <w:t>Рисунок 1 – Название рисунка</w:t>
      </w:r>
    </w:p>
    <w:p w14:paraId="00B1FC8A" w14:textId="77777777" w:rsidR="00AD3834" w:rsidRPr="00CE4DE5" w:rsidRDefault="00AD3834" w:rsidP="00BC3C6A">
      <w:pPr>
        <w:pStyle w:val="Default"/>
        <w:widowControl w:val="0"/>
        <w:tabs>
          <w:tab w:val="left" w:pos="180"/>
        </w:tabs>
        <w:ind w:firstLine="540"/>
        <w:jc w:val="both"/>
        <w:rPr>
          <w:bCs/>
          <w:i/>
          <w:iCs/>
          <w:sz w:val="28"/>
          <w:szCs w:val="28"/>
        </w:rPr>
      </w:pPr>
    </w:p>
    <w:p w14:paraId="4731F1CE" w14:textId="77777777" w:rsidR="00AD3834" w:rsidRPr="00CE4DE5" w:rsidRDefault="00AD3834" w:rsidP="00BC3C6A">
      <w:pPr>
        <w:pStyle w:val="Default"/>
        <w:widowControl w:val="0"/>
        <w:tabs>
          <w:tab w:val="left" w:pos="180"/>
        </w:tabs>
        <w:ind w:firstLine="540"/>
        <w:jc w:val="right"/>
        <w:rPr>
          <w:bCs/>
          <w:iCs/>
          <w:sz w:val="28"/>
          <w:szCs w:val="28"/>
        </w:rPr>
      </w:pPr>
      <w:r w:rsidRPr="00CE4DE5">
        <w:rPr>
          <w:bCs/>
          <w:iCs/>
          <w:position w:val="-6"/>
          <w:sz w:val="28"/>
          <w:szCs w:val="28"/>
        </w:rPr>
        <w:object w:dxaOrig="1120" w:dyaOrig="279" w14:anchorId="4B4D5757">
          <v:shape id="_x0000_i1025" type="#_x0000_t75" style="width:75pt;height:18pt" o:ole="">
            <v:imagedata r:id="rId13" o:title=""/>
          </v:shape>
          <o:OLEObject Type="Embed" ProgID="Equation.3" ShapeID="_x0000_i1025" DrawAspect="Content" ObjectID="_1681023603" r:id="rId14"/>
        </w:object>
      </w:r>
      <w:r w:rsidRPr="00CE4DE5">
        <w:rPr>
          <w:bCs/>
          <w:iCs/>
          <w:sz w:val="28"/>
          <w:szCs w:val="28"/>
        </w:rPr>
        <w:t>,</w:t>
      </w:r>
      <w:r w:rsidRPr="00CE4DE5">
        <w:rPr>
          <w:bCs/>
          <w:iCs/>
          <w:sz w:val="28"/>
          <w:szCs w:val="28"/>
        </w:rPr>
        <w:tab/>
      </w:r>
      <w:r w:rsidRPr="00CE4DE5">
        <w:rPr>
          <w:bCs/>
          <w:iCs/>
          <w:sz w:val="28"/>
          <w:szCs w:val="28"/>
        </w:rPr>
        <w:tab/>
      </w:r>
      <w:r w:rsidRPr="00CE4DE5">
        <w:rPr>
          <w:bCs/>
          <w:iCs/>
          <w:sz w:val="28"/>
          <w:szCs w:val="28"/>
        </w:rPr>
        <w:tab/>
        <w:t xml:space="preserve">                                  </w:t>
      </w:r>
      <w:proofErr w:type="gramStart"/>
      <w:r w:rsidRPr="00CE4DE5">
        <w:rPr>
          <w:bCs/>
          <w:iCs/>
          <w:sz w:val="28"/>
          <w:szCs w:val="28"/>
        </w:rPr>
        <w:t xml:space="preserve">   (</w:t>
      </w:r>
      <w:proofErr w:type="gramEnd"/>
      <w:r w:rsidRPr="00CE4DE5">
        <w:rPr>
          <w:bCs/>
          <w:iCs/>
          <w:sz w:val="28"/>
          <w:szCs w:val="28"/>
        </w:rPr>
        <w:t>1)</w:t>
      </w:r>
    </w:p>
    <w:p w14:paraId="6216441A" w14:textId="77777777" w:rsidR="00AD3834" w:rsidRPr="00CE4DE5" w:rsidRDefault="00AD3834" w:rsidP="00BC3C6A">
      <w:pPr>
        <w:pStyle w:val="Default"/>
        <w:widowControl w:val="0"/>
        <w:tabs>
          <w:tab w:val="left" w:pos="180"/>
        </w:tabs>
        <w:ind w:firstLine="567"/>
        <w:jc w:val="both"/>
        <w:rPr>
          <w:bCs/>
          <w:iCs/>
          <w:sz w:val="28"/>
          <w:szCs w:val="28"/>
        </w:rPr>
      </w:pPr>
    </w:p>
    <w:p w14:paraId="0B3F7DB4" w14:textId="77777777" w:rsidR="00AD3834" w:rsidRPr="00CE4DE5" w:rsidRDefault="00AD3834" w:rsidP="00944F51">
      <w:pPr>
        <w:pStyle w:val="Default"/>
        <w:widowControl w:val="0"/>
        <w:tabs>
          <w:tab w:val="left" w:pos="180"/>
        </w:tabs>
        <w:ind w:firstLine="709"/>
        <w:jc w:val="both"/>
        <w:rPr>
          <w:bCs/>
          <w:iCs/>
          <w:sz w:val="28"/>
          <w:szCs w:val="28"/>
        </w:rPr>
      </w:pPr>
      <w:r w:rsidRPr="00CE4DE5">
        <w:rPr>
          <w:bCs/>
          <w:iCs/>
          <w:sz w:val="28"/>
          <w:szCs w:val="28"/>
        </w:rPr>
        <w:t xml:space="preserve">где </w:t>
      </w:r>
      <w:r w:rsidRPr="00C30A8C">
        <w:rPr>
          <w:bCs/>
          <w:i/>
          <w:iCs/>
          <w:sz w:val="28"/>
          <w:szCs w:val="28"/>
          <w:lang w:val="en-US"/>
        </w:rPr>
        <w:t>Y</w:t>
      </w:r>
      <w:r w:rsidRPr="00CE4DE5">
        <w:rPr>
          <w:bCs/>
          <w:iCs/>
          <w:sz w:val="28"/>
          <w:szCs w:val="28"/>
        </w:rPr>
        <w:t xml:space="preserve"> – …</w:t>
      </w:r>
    </w:p>
    <w:p w14:paraId="1DC61738" w14:textId="77777777" w:rsidR="00AD3834" w:rsidRPr="00CE4DE5" w:rsidRDefault="00AD3834" w:rsidP="00944F51">
      <w:pPr>
        <w:pStyle w:val="Default"/>
        <w:widowControl w:val="0"/>
        <w:tabs>
          <w:tab w:val="left" w:pos="180"/>
        </w:tabs>
        <w:ind w:firstLine="709"/>
        <w:jc w:val="both"/>
        <w:rPr>
          <w:bCs/>
          <w:iCs/>
          <w:sz w:val="28"/>
          <w:szCs w:val="28"/>
        </w:rPr>
      </w:pPr>
      <w:r w:rsidRPr="00C30A8C">
        <w:rPr>
          <w:bCs/>
          <w:i/>
          <w:iCs/>
          <w:sz w:val="28"/>
          <w:szCs w:val="28"/>
          <w:lang w:val="en-US"/>
        </w:rPr>
        <w:t>k</w:t>
      </w:r>
      <w:r w:rsidRPr="00CE4DE5">
        <w:rPr>
          <w:bCs/>
          <w:iCs/>
          <w:sz w:val="28"/>
          <w:szCs w:val="28"/>
        </w:rPr>
        <w:t xml:space="preserve"> – …</w:t>
      </w:r>
    </w:p>
    <w:p w14:paraId="537574FE" w14:textId="77777777" w:rsidR="00AD3834" w:rsidRPr="00CE4DE5" w:rsidRDefault="00AD3834" w:rsidP="00944F51">
      <w:pPr>
        <w:pStyle w:val="Default"/>
        <w:widowControl w:val="0"/>
        <w:tabs>
          <w:tab w:val="left" w:pos="180"/>
        </w:tabs>
        <w:ind w:firstLine="709"/>
        <w:jc w:val="both"/>
        <w:rPr>
          <w:bCs/>
          <w:iCs/>
          <w:sz w:val="28"/>
          <w:szCs w:val="28"/>
        </w:rPr>
      </w:pPr>
      <w:r w:rsidRPr="00C30A8C">
        <w:rPr>
          <w:bCs/>
          <w:i/>
          <w:iCs/>
          <w:sz w:val="28"/>
          <w:szCs w:val="28"/>
          <w:lang w:val="en-US"/>
        </w:rPr>
        <w:t>X</w:t>
      </w:r>
      <w:r w:rsidRPr="00CE4DE5">
        <w:rPr>
          <w:bCs/>
          <w:iCs/>
          <w:sz w:val="28"/>
          <w:szCs w:val="28"/>
        </w:rPr>
        <w:t xml:space="preserve"> – …</w:t>
      </w:r>
    </w:p>
    <w:p w14:paraId="5C161036" w14:textId="77777777" w:rsidR="00AD3834" w:rsidRPr="00CE4DE5" w:rsidRDefault="00AD3834" w:rsidP="00944F51">
      <w:pPr>
        <w:pStyle w:val="Default"/>
        <w:widowControl w:val="0"/>
        <w:tabs>
          <w:tab w:val="left" w:pos="180"/>
        </w:tabs>
        <w:ind w:firstLine="709"/>
        <w:jc w:val="both"/>
        <w:rPr>
          <w:bCs/>
          <w:iCs/>
          <w:sz w:val="28"/>
          <w:szCs w:val="28"/>
        </w:rPr>
      </w:pPr>
      <w:r w:rsidRPr="00C30A8C">
        <w:rPr>
          <w:bCs/>
          <w:i/>
          <w:iCs/>
          <w:sz w:val="28"/>
          <w:szCs w:val="28"/>
          <w:lang w:val="en-US"/>
        </w:rPr>
        <w:t>b</w:t>
      </w:r>
      <w:r w:rsidRPr="00CE4DE5">
        <w:rPr>
          <w:bCs/>
          <w:iCs/>
          <w:sz w:val="28"/>
          <w:szCs w:val="28"/>
        </w:rPr>
        <w:t xml:space="preserve"> – …</w:t>
      </w:r>
    </w:p>
    <w:p w14:paraId="5578BC96" w14:textId="77777777" w:rsidR="00AD3834" w:rsidRPr="00CE4DE5" w:rsidRDefault="00AD3834" w:rsidP="00944F51">
      <w:pPr>
        <w:pStyle w:val="Default"/>
        <w:widowControl w:val="0"/>
        <w:tabs>
          <w:tab w:val="left" w:pos="180"/>
        </w:tabs>
        <w:ind w:firstLine="709"/>
        <w:jc w:val="both"/>
        <w:rPr>
          <w:bCs/>
          <w:i/>
          <w:iCs/>
          <w:sz w:val="28"/>
          <w:szCs w:val="28"/>
        </w:rPr>
      </w:pPr>
    </w:p>
    <w:p w14:paraId="13E79F96" w14:textId="77777777" w:rsidR="00AD3834" w:rsidRPr="00CE4DE5" w:rsidRDefault="00AD3834" w:rsidP="00944F51">
      <w:pPr>
        <w:pStyle w:val="Default"/>
        <w:widowControl w:val="0"/>
        <w:tabs>
          <w:tab w:val="left" w:pos="180"/>
        </w:tabs>
        <w:ind w:firstLine="709"/>
        <w:jc w:val="both"/>
        <w:rPr>
          <w:b/>
          <w:bCs/>
          <w:i/>
          <w:iCs/>
          <w:sz w:val="28"/>
          <w:szCs w:val="28"/>
        </w:rPr>
      </w:pPr>
      <w:r>
        <w:rPr>
          <w:b/>
          <w:bCs/>
          <w:i/>
          <w:iCs/>
          <w:sz w:val="28"/>
          <w:szCs w:val="28"/>
        </w:rPr>
        <w:t>Список использованных источников и литературы:</w:t>
      </w:r>
    </w:p>
    <w:p w14:paraId="37E1EFD8" w14:textId="77777777" w:rsidR="00AD3834" w:rsidRPr="00CE4DE5" w:rsidRDefault="00AD3834" w:rsidP="00944F51">
      <w:pPr>
        <w:pStyle w:val="Default"/>
        <w:widowControl w:val="0"/>
        <w:tabs>
          <w:tab w:val="left" w:pos="180"/>
        </w:tabs>
        <w:ind w:firstLine="709"/>
        <w:jc w:val="both"/>
        <w:rPr>
          <w:sz w:val="28"/>
          <w:szCs w:val="28"/>
        </w:rPr>
      </w:pPr>
      <w:r w:rsidRPr="00CE4DE5">
        <w:rPr>
          <w:sz w:val="28"/>
          <w:szCs w:val="28"/>
        </w:rPr>
        <w:t xml:space="preserve">[1] Умнова А.И. Экономический потенциал региона. М., 1998. </w:t>
      </w:r>
      <w:r>
        <w:rPr>
          <w:sz w:val="28"/>
          <w:szCs w:val="28"/>
        </w:rPr>
        <w:t xml:space="preserve">– </w:t>
      </w:r>
      <w:r w:rsidRPr="00CE4DE5">
        <w:rPr>
          <w:sz w:val="28"/>
          <w:szCs w:val="28"/>
        </w:rPr>
        <w:t xml:space="preserve">С.44. </w:t>
      </w:r>
    </w:p>
    <w:p w14:paraId="71BB0DB4" w14:textId="77777777" w:rsidR="00AD3834" w:rsidRPr="00CE4DE5" w:rsidRDefault="00AD3834" w:rsidP="00BC3C6A">
      <w:pPr>
        <w:widowControl w:val="0"/>
        <w:tabs>
          <w:tab w:val="left" w:pos="180"/>
        </w:tabs>
        <w:ind w:firstLine="540"/>
        <w:jc w:val="both"/>
        <w:rPr>
          <w:sz w:val="28"/>
          <w:szCs w:val="28"/>
        </w:rPr>
      </w:pPr>
    </w:p>
    <w:p w14:paraId="3009A33C" w14:textId="77777777" w:rsidR="00AD3834" w:rsidRPr="00CE4DE5" w:rsidRDefault="00AD3834" w:rsidP="00224964">
      <w:pPr>
        <w:widowControl w:val="0"/>
        <w:tabs>
          <w:tab w:val="left" w:pos="180"/>
        </w:tabs>
        <w:ind w:firstLine="540"/>
        <w:jc w:val="right"/>
        <w:rPr>
          <w:sz w:val="28"/>
          <w:szCs w:val="28"/>
        </w:rPr>
      </w:pPr>
      <w:r w:rsidRPr="00CE4DE5">
        <w:rPr>
          <w:i/>
          <w:sz w:val="28"/>
          <w:szCs w:val="28"/>
        </w:rPr>
        <w:t xml:space="preserve">© </w:t>
      </w:r>
      <w:r>
        <w:rPr>
          <w:i/>
          <w:sz w:val="28"/>
          <w:szCs w:val="28"/>
        </w:rPr>
        <w:t>И.И. Иванов, П.П. Петров,</w:t>
      </w:r>
      <w:r w:rsidRPr="00CE4DE5">
        <w:rPr>
          <w:i/>
          <w:sz w:val="28"/>
          <w:szCs w:val="28"/>
        </w:rPr>
        <w:t xml:space="preserve"> 20</w:t>
      </w:r>
      <w:r w:rsidR="00C2667C">
        <w:rPr>
          <w:i/>
          <w:sz w:val="28"/>
          <w:szCs w:val="28"/>
        </w:rPr>
        <w:t>2</w:t>
      </w:r>
      <w:r w:rsidR="004B3A97">
        <w:rPr>
          <w:i/>
          <w:sz w:val="28"/>
          <w:szCs w:val="28"/>
        </w:rPr>
        <w:t>1</w:t>
      </w:r>
    </w:p>
    <w:sectPr w:rsidR="00AD3834" w:rsidRPr="00CE4DE5" w:rsidSect="006C38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2B6"/>
    <w:multiLevelType w:val="hybridMultilevel"/>
    <w:tmpl w:val="8082A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B4"/>
    <w:rsid w:val="000548C6"/>
    <w:rsid w:val="00056CA0"/>
    <w:rsid w:val="0008083E"/>
    <w:rsid w:val="00095533"/>
    <w:rsid w:val="000A289C"/>
    <w:rsid w:val="000A56C3"/>
    <w:rsid w:val="000A5DAC"/>
    <w:rsid w:val="00111AFB"/>
    <w:rsid w:val="001318D4"/>
    <w:rsid w:val="001662D0"/>
    <w:rsid w:val="00194006"/>
    <w:rsid w:val="001A4DAC"/>
    <w:rsid w:val="001F46D6"/>
    <w:rsid w:val="001F62A0"/>
    <w:rsid w:val="00203B3D"/>
    <w:rsid w:val="002212ED"/>
    <w:rsid w:val="00222F15"/>
    <w:rsid w:val="00224964"/>
    <w:rsid w:val="00234C69"/>
    <w:rsid w:val="002652E5"/>
    <w:rsid w:val="002A1C37"/>
    <w:rsid w:val="002A79B5"/>
    <w:rsid w:val="002D05FC"/>
    <w:rsid w:val="002F561F"/>
    <w:rsid w:val="003066E8"/>
    <w:rsid w:val="00317D4F"/>
    <w:rsid w:val="0034463B"/>
    <w:rsid w:val="00345056"/>
    <w:rsid w:val="00364B21"/>
    <w:rsid w:val="00385C90"/>
    <w:rsid w:val="003A0E37"/>
    <w:rsid w:val="003E016E"/>
    <w:rsid w:val="003E0CE4"/>
    <w:rsid w:val="003F293D"/>
    <w:rsid w:val="003F7E9F"/>
    <w:rsid w:val="00406428"/>
    <w:rsid w:val="004129EA"/>
    <w:rsid w:val="00426791"/>
    <w:rsid w:val="00466BF7"/>
    <w:rsid w:val="00480E5F"/>
    <w:rsid w:val="0048140D"/>
    <w:rsid w:val="004A250D"/>
    <w:rsid w:val="004B3A97"/>
    <w:rsid w:val="004E0FB4"/>
    <w:rsid w:val="004F3838"/>
    <w:rsid w:val="005467DA"/>
    <w:rsid w:val="005D0F74"/>
    <w:rsid w:val="005F5094"/>
    <w:rsid w:val="00604C0F"/>
    <w:rsid w:val="0060532D"/>
    <w:rsid w:val="00612909"/>
    <w:rsid w:val="00623155"/>
    <w:rsid w:val="00642788"/>
    <w:rsid w:val="00647967"/>
    <w:rsid w:val="006662D8"/>
    <w:rsid w:val="00686492"/>
    <w:rsid w:val="00686CE3"/>
    <w:rsid w:val="00695487"/>
    <w:rsid w:val="006A372C"/>
    <w:rsid w:val="006A3DCE"/>
    <w:rsid w:val="006A4673"/>
    <w:rsid w:val="006C23E5"/>
    <w:rsid w:val="006C3814"/>
    <w:rsid w:val="006F5EF5"/>
    <w:rsid w:val="00702940"/>
    <w:rsid w:val="0072338F"/>
    <w:rsid w:val="00756E6D"/>
    <w:rsid w:val="00806416"/>
    <w:rsid w:val="00820857"/>
    <w:rsid w:val="00841A65"/>
    <w:rsid w:val="00852A2A"/>
    <w:rsid w:val="00853281"/>
    <w:rsid w:val="0085425B"/>
    <w:rsid w:val="008A4135"/>
    <w:rsid w:val="00911002"/>
    <w:rsid w:val="00921B71"/>
    <w:rsid w:val="00944F51"/>
    <w:rsid w:val="00951DAA"/>
    <w:rsid w:val="00956615"/>
    <w:rsid w:val="009900BD"/>
    <w:rsid w:val="009D08ED"/>
    <w:rsid w:val="009F42EE"/>
    <w:rsid w:val="00A7051D"/>
    <w:rsid w:val="00A71D94"/>
    <w:rsid w:val="00A72080"/>
    <w:rsid w:val="00AD1FEE"/>
    <w:rsid w:val="00AD3834"/>
    <w:rsid w:val="00AE3AC0"/>
    <w:rsid w:val="00AF0533"/>
    <w:rsid w:val="00B51325"/>
    <w:rsid w:val="00B52A17"/>
    <w:rsid w:val="00B55A30"/>
    <w:rsid w:val="00B666CD"/>
    <w:rsid w:val="00B72E09"/>
    <w:rsid w:val="00B91CC7"/>
    <w:rsid w:val="00BB28B7"/>
    <w:rsid w:val="00BC3C6A"/>
    <w:rsid w:val="00BD4CCE"/>
    <w:rsid w:val="00C259AB"/>
    <w:rsid w:val="00C2667C"/>
    <w:rsid w:val="00C2674E"/>
    <w:rsid w:val="00CE719A"/>
    <w:rsid w:val="00D14D5F"/>
    <w:rsid w:val="00D17C46"/>
    <w:rsid w:val="00D40F64"/>
    <w:rsid w:val="00D460CC"/>
    <w:rsid w:val="00D62847"/>
    <w:rsid w:val="00D8518D"/>
    <w:rsid w:val="00D93714"/>
    <w:rsid w:val="00D95D05"/>
    <w:rsid w:val="00D95EAD"/>
    <w:rsid w:val="00DD2502"/>
    <w:rsid w:val="00DF429F"/>
    <w:rsid w:val="00DF64AC"/>
    <w:rsid w:val="00E10E95"/>
    <w:rsid w:val="00E32682"/>
    <w:rsid w:val="00EB67C0"/>
    <w:rsid w:val="00EC0443"/>
    <w:rsid w:val="00ED3B7C"/>
    <w:rsid w:val="00EF7AD9"/>
    <w:rsid w:val="00F00542"/>
    <w:rsid w:val="00F1773F"/>
    <w:rsid w:val="00F20346"/>
    <w:rsid w:val="00F2563F"/>
    <w:rsid w:val="00F353C6"/>
    <w:rsid w:val="00F43413"/>
    <w:rsid w:val="00F54DB1"/>
    <w:rsid w:val="00F75490"/>
    <w:rsid w:val="00F7558B"/>
    <w:rsid w:val="00FA02AD"/>
    <w:rsid w:val="00FB1B37"/>
    <w:rsid w:val="00FC650D"/>
    <w:rsid w:val="00FE0A2F"/>
    <w:rsid w:val="00FE3C95"/>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F6AC1"/>
  <w15:docId w15:val="{78A72EAB-85EE-4020-B6C9-93D55F2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52A17"/>
    <w:rPr>
      <w:color w:val="0000FF"/>
      <w:u w:val="single"/>
    </w:rPr>
  </w:style>
  <w:style w:type="paragraph" w:customStyle="1" w:styleId="Default">
    <w:name w:val="Default"/>
    <w:rsid w:val="00AD3834"/>
    <w:pPr>
      <w:autoSpaceDE w:val="0"/>
      <w:autoSpaceDN w:val="0"/>
      <w:adjustRightInd w:val="0"/>
    </w:pPr>
    <w:rPr>
      <w:color w:val="000000"/>
      <w:sz w:val="24"/>
      <w:szCs w:val="24"/>
    </w:rPr>
  </w:style>
  <w:style w:type="paragraph" w:customStyle="1" w:styleId="a5">
    <w:name w:val="Знак Знак"/>
    <w:basedOn w:val="a"/>
    <w:rsid w:val="00AD3834"/>
    <w:pPr>
      <w:pageBreakBefore/>
      <w:spacing w:after="160" w:line="360" w:lineRule="auto"/>
    </w:pPr>
    <w:rPr>
      <w:sz w:val="28"/>
      <w:szCs w:val="20"/>
      <w:lang w:val="en-US" w:eastAsia="en-US"/>
    </w:rPr>
  </w:style>
  <w:style w:type="character" w:styleId="a6">
    <w:name w:val="FollowedHyperlink"/>
    <w:rsid w:val="002249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3849">
      <w:bodyDiv w:val="1"/>
      <w:marLeft w:val="0"/>
      <w:marRight w:val="0"/>
      <w:marTop w:val="0"/>
      <w:marBottom w:val="0"/>
      <w:divBdr>
        <w:top w:val="none" w:sz="0" w:space="0" w:color="auto"/>
        <w:left w:val="none" w:sz="0" w:space="0" w:color="auto"/>
        <w:bottom w:val="none" w:sz="0" w:space="0" w:color="auto"/>
        <w:right w:val="none" w:sz="0" w:space="0" w:color="auto"/>
      </w:divBdr>
    </w:div>
    <w:div w:id="581648700">
      <w:bodyDiv w:val="1"/>
      <w:marLeft w:val="0"/>
      <w:marRight w:val="0"/>
      <w:marTop w:val="0"/>
      <w:marBottom w:val="0"/>
      <w:divBdr>
        <w:top w:val="none" w:sz="0" w:space="0" w:color="auto"/>
        <w:left w:val="none" w:sz="0" w:space="0" w:color="auto"/>
        <w:bottom w:val="none" w:sz="0" w:space="0" w:color="auto"/>
        <w:right w:val="none" w:sz="0" w:space="0" w:color="auto"/>
      </w:divBdr>
    </w:div>
    <w:div w:id="14185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tific-research.ru"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teacode.com/online/u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ientific-research.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nauka.prosveshenie@yandex.ru" TargetMode="External"/><Relationship Id="rId4" Type="http://schemas.openxmlformats.org/officeDocument/2006/relationships/webSettings" Target="webSettings.xml"/><Relationship Id="rId9" Type="http://schemas.openxmlformats.org/officeDocument/2006/relationships/hyperlink" Target="https://vk.com/public186437830"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10673</CharactersWithSpaces>
  <SharedDoc>false</SharedDoc>
  <HLinks>
    <vt:vector size="30" baseType="variant">
      <vt:variant>
        <vt:i4>3342449</vt:i4>
      </vt:variant>
      <vt:variant>
        <vt:i4>12</vt:i4>
      </vt:variant>
      <vt:variant>
        <vt:i4>0</vt:i4>
      </vt:variant>
      <vt:variant>
        <vt:i4>5</vt:i4>
      </vt:variant>
      <vt:variant>
        <vt:lpwstr>http://teacode.com/online/udc/</vt:lpwstr>
      </vt:variant>
      <vt:variant>
        <vt:lpwstr/>
      </vt:variant>
      <vt:variant>
        <vt:i4>3473446</vt:i4>
      </vt:variant>
      <vt:variant>
        <vt:i4>9</vt:i4>
      </vt:variant>
      <vt:variant>
        <vt:i4>0</vt:i4>
      </vt:variant>
      <vt:variant>
        <vt:i4>5</vt:i4>
      </vt:variant>
      <vt:variant>
        <vt:lpwstr>http://scientific-research.ru/</vt:lpwstr>
      </vt:variant>
      <vt:variant>
        <vt:lpwstr/>
      </vt:variant>
      <vt:variant>
        <vt:i4>4259893</vt:i4>
      </vt:variant>
      <vt:variant>
        <vt:i4>6</vt:i4>
      </vt:variant>
      <vt:variant>
        <vt:i4>0</vt:i4>
      </vt:variant>
      <vt:variant>
        <vt:i4>5</vt:i4>
      </vt:variant>
      <vt:variant>
        <vt:lpwstr>mailto:nauka.prosveshenie@yandex.ru</vt:lpwstr>
      </vt:variant>
      <vt:variant>
        <vt:lpwstr/>
      </vt:variant>
      <vt:variant>
        <vt:i4>3342378</vt:i4>
      </vt:variant>
      <vt:variant>
        <vt:i4>3</vt:i4>
      </vt:variant>
      <vt:variant>
        <vt:i4>0</vt:i4>
      </vt:variant>
      <vt:variant>
        <vt:i4>5</vt:i4>
      </vt:variant>
      <vt:variant>
        <vt:lpwstr>https://vk.com/public186437830</vt:lpwstr>
      </vt:variant>
      <vt:variant>
        <vt:lpwstr/>
      </vt:variant>
      <vt:variant>
        <vt:i4>3473446</vt:i4>
      </vt:variant>
      <vt:variant>
        <vt:i4>0</vt:i4>
      </vt:variant>
      <vt:variant>
        <vt:i4>0</vt:i4>
      </vt:variant>
      <vt:variant>
        <vt:i4>5</vt:i4>
      </vt:variant>
      <vt:variant>
        <vt:lpwstr>http://scientific-research.ru/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k235m2</cp:lastModifiedBy>
  <cp:revision>2</cp:revision>
  <cp:lastPrinted>2019-09-02T12:53:00Z</cp:lastPrinted>
  <dcterms:created xsi:type="dcterms:W3CDTF">2021-04-27T08:13:00Z</dcterms:created>
  <dcterms:modified xsi:type="dcterms:W3CDTF">2021-04-27T08:13:00Z</dcterms:modified>
</cp:coreProperties>
</file>